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D1EE6">
      <w:pPr>
        <w:jc w:val="center"/>
        <w:rPr>
          <w:rFonts w:hint="eastAsia" w:ascii="黑体" w:hAnsi="黑体" w:eastAsia="黑体"/>
          <w:color w:val="auto"/>
          <w:sz w:val="44"/>
          <w:szCs w:val="44"/>
        </w:rPr>
      </w:pPr>
      <w:r>
        <w:rPr>
          <w:rFonts w:hint="eastAsia" w:ascii="黑体" w:hAnsi="黑体" w:eastAsia="黑体"/>
          <w:color w:val="auto"/>
          <w:sz w:val="44"/>
          <w:szCs w:val="44"/>
        </w:rPr>
        <w:t>井研县农业农村局</w:t>
      </w:r>
    </w:p>
    <w:p w14:paraId="0DE8CBF5">
      <w:pPr>
        <w:jc w:val="center"/>
        <w:rPr>
          <w:rFonts w:hint="eastAsia" w:ascii="黑体" w:hAnsi="黑体" w:eastAsia="黑体"/>
          <w:color w:val="auto"/>
          <w:sz w:val="44"/>
          <w:szCs w:val="44"/>
        </w:rPr>
      </w:pPr>
      <w:r>
        <w:rPr>
          <w:rFonts w:hint="eastAsia" w:ascii="黑体" w:hAnsi="黑体" w:eastAsia="黑体"/>
          <w:color w:val="auto"/>
          <w:sz w:val="44"/>
          <w:szCs w:val="44"/>
        </w:rPr>
        <w:t>2024年耕地质量调查监测与评价项目</w:t>
      </w:r>
    </w:p>
    <w:p w14:paraId="72817278">
      <w:pPr>
        <w:jc w:val="center"/>
        <w:rPr>
          <w:rFonts w:hint="eastAsia"/>
          <w:color w:val="auto"/>
        </w:rPr>
      </w:pPr>
    </w:p>
    <w:p w14:paraId="1347AE35">
      <w:pPr>
        <w:jc w:val="center"/>
        <w:rPr>
          <w:rFonts w:hint="eastAsia"/>
          <w:color w:val="auto"/>
        </w:rPr>
      </w:pPr>
    </w:p>
    <w:p w14:paraId="21B96273">
      <w:pPr>
        <w:jc w:val="center"/>
        <w:rPr>
          <w:rFonts w:hint="eastAsia" w:ascii="黑体" w:hAnsi="黑体" w:eastAsia="黑体"/>
          <w:color w:val="auto"/>
          <w:sz w:val="72"/>
          <w:szCs w:val="72"/>
        </w:rPr>
      </w:pPr>
      <w:r>
        <w:rPr>
          <w:rFonts w:hint="eastAsia" w:ascii="黑体" w:hAnsi="黑体" w:eastAsia="黑体"/>
          <w:color w:val="auto"/>
          <w:sz w:val="72"/>
          <w:szCs w:val="72"/>
        </w:rPr>
        <w:t>竞</w:t>
      </w:r>
    </w:p>
    <w:p w14:paraId="6120DD31">
      <w:pPr>
        <w:jc w:val="center"/>
        <w:rPr>
          <w:rFonts w:hint="eastAsia" w:ascii="黑体" w:hAnsi="黑体" w:eastAsia="黑体"/>
          <w:color w:val="auto"/>
          <w:sz w:val="72"/>
          <w:szCs w:val="72"/>
        </w:rPr>
      </w:pPr>
      <w:r>
        <w:rPr>
          <w:rFonts w:hint="eastAsia" w:ascii="黑体" w:hAnsi="黑体" w:eastAsia="黑体"/>
          <w:color w:val="auto"/>
          <w:sz w:val="72"/>
          <w:szCs w:val="72"/>
        </w:rPr>
        <w:t>争</w:t>
      </w:r>
    </w:p>
    <w:p w14:paraId="5B05283F">
      <w:pPr>
        <w:jc w:val="center"/>
        <w:rPr>
          <w:rFonts w:hint="eastAsia" w:ascii="黑体" w:hAnsi="黑体" w:eastAsia="黑体"/>
          <w:color w:val="auto"/>
          <w:sz w:val="72"/>
          <w:szCs w:val="72"/>
        </w:rPr>
      </w:pPr>
      <w:r>
        <w:rPr>
          <w:rFonts w:hint="eastAsia" w:ascii="黑体" w:hAnsi="黑体" w:eastAsia="黑体"/>
          <w:color w:val="auto"/>
          <w:sz w:val="72"/>
          <w:szCs w:val="72"/>
        </w:rPr>
        <w:t>性</w:t>
      </w:r>
    </w:p>
    <w:p w14:paraId="61DA1853">
      <w:pPr>
        <w:jc w:val="center"/>
        <w:rPr>
          <w:rFonts w:hint="eastAsia" w:ascii="黑体" w:hAnsi="黑体" w:eastAsia="黑体"/>
          <w:color w:val="auto"/>
          <w:sz w:val="72"/>
          <w:szCs w:val="72"/>
        </w:rPr>
      </w:pPr>
      <w:r>
        <w:rPr>
          <w:rFonts w:hint="eastAsia" w:ascii="黑体" w:hAnsi="黑体" w:eastAsia="黑体"/>
          <w:color w:val="auto"/>
          <w:sz w:val="72"/>
          <w:szCs w:val="72"/>
        </w:rPr>
        <w:t>谈</w:t>
      </w:r>
    </w:p>
    <w:p w14:paraId="74163FFA">
      <w:pPr>
        <w:jc w:val="center"/>
        <w:rPr>
          <w:rFonts w:hint="eastAsia" w:ascii="黑体" w:hAnsi="黑体" w:eastAsia="黑体"/>
          <w:color w:val="auto"/>
          <w:sz w:val="72"/>
          <w:szCs w:val="72"/>
        </w:rPr>
      </w:pPr>
      <w:r>
        <w:rPr>
          <w:rFonts w:hint="eastAsia" w:ascii="黑体" w:hAnsi="黑体" w:eastAsia="黑体"/>
          <w:color w:val="auto"/>
          <w:sz w:val="72"/>
          <w:szCs w:val="72"/>
        </w:rPr>
        <w:t>判</w:t>
      </w:r>
    </w:p>
    <w:p w14:paraId="0C273404">
      <w:pPr>
        <w:jc w:val="center"/>
        <w:rPr>
          <w:rFonts w:hint="eastAsia" w:ascii="黑体" w:hAnsi="黑体" w:eastAsia="黑体"/>
          <w:color w:val="auto"/>
          <w:sz w:val="72"/>
          <w:szCs w:val="72"/>
        </w:rPr>
      </w:pPr>
      <w:r>
        <w:rPr>
          <w:rFonts w:hint="eastAsia" w:ascii="黑体" w:hAnsi="黑体" w:eastAsia="黑体"/>
          <w:color w:val="auto"/>
          <w:sz w:val="72"/>
          <w:szCs w:val="72"/>
        </w:rPr>
        <w:t>文</w:t>
      </w:r>
    </w:p>
    <w:p w14:paraId="5315DC38">
      <w:pPr>
        <w:jc w:val="center"/>
        <w:rPr>
          <w:rFonts w:hint="eastAsia" w:ascii="黑体" w:hAnsi="黑体" w:eastAsia="黑体"/>
          <w:color w:val="auto"/>
          <w:sz w:val="72"/>
          <w:szCs w:val="72"/>
        </w:rPr>
      </w:pPr>
      <w:r>
        <w:rPr>
          <w:rFonts w:hint="eastAsia" w:ascii="黑体" w:hAnsi="黑体" w:eastAsia="黑体"/>
          <w:color w:val="auto"/>
          <w:sz w:val="72"/>
          <w:szCs w:val="72"/>
        </w:rPr>
        <w:t>件</w:t>
      </w:r>
    </w:p>
    <w:p w14:paraId="496B3F44">
      <w:pPr>
        <w:jc w:val="center"/>
        <w:rPr>
          <w:rFonts w:hint="eastAsia"/>
          <w:color w:val="auto"/>
        </w:rPr>
      </w:pPr>
    </w:p>
    <w:p w14:paraId="640B7A9A">
      <w:pPr>
        <w:jc w:val="center"/>
        <w:rPr>
          <w:rFonts w:hint="eastAsia"/>
          <w:color w:val="auto"/>
        </w:rPr>
      </w:pPr>
    </w:p>
    <w:p w14:paraId="2FC5556A">
      <w:pPr>
        <w:jc w:val="center"/>
        <w:rPr>
          <w:rFonts w:hint="eastAsia" w:ascii="黑体" w:hAnsi="黑体" w:eastAsia="黑体"/>
          <w:color w:val="auto"/>
          <w:sz w:val="32"/>
          <w:szCs w:val="32"/>
        </w:rPr>
      </w:pPr>
      <w:r>
        <w:rPr>
          <w:rFonts w:hint="eastAsia" w:ascii="黑体" w:hAnsi="黑体" w:eastAsia="黑体"/>
          <w:color w:val="auto"/>
          <w:sz w:val="32"/>
          <w:szCs w:val="32"/>
        </w:rPr>
        <w:t>采购编号：JYXNYNCJ〔2024〕</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号</w:t>
      </w:r>
    </w:p>
    <w:p w14:paraId="4A10E036">
      <w:pPr>
        <w:jc w:val="center"/>
        <w:rPr>
          <w:rFonts w:hint="eastAsia" w:ascii="黑体" w:hAnsi="黑体" w:eastAsia="黑体"/>
          <w:color w:val="auto"/>
          <w:sz w:val="32"/>
          <w:szCs w:val="32"/>
        </w:rPr>
      </w:pPr>
      <w:r>
        <w:rPr>
          <w:rFonts w:hint="eastAsia" w:ascii="黑体" w:hAnsi="黑体" w:eastAsia="黑体"/>
          <w:color w:val="auto"/>
          <w:sz w:val="32"/>
          <w:szCs w:val="32"/>
        </w:rPr>
        <w:t>采购人：井研县农业农村局</w:t>
      </w:r>
    </w:p>
    <w:p w14:paraId="0C03457B">
      <w:pPr>
        <w:jc w:val="center"/>
        <w:rPr>
          <w:rFonts w:hint="eastAsia" w:ascii="黑体" w:hAnsi="黑体" w:eastAsia="黑体"/>
          <w:color w:val="auto"/>
          <w:sz w:val="32"/>
          <w:szCs w:val="32"/>
        </w:rPr>
      </w:pPr>
      <w:r>
        <w:rPr>
          <w:rFonts w:hint="eastAsia" w:ascii="黑体" w:hAnsi="黑体" w:eastAsia="黑体"/>
          <w:color w:val="auto"/>
          <w:sz w:val="32"/>
          <w:szCs w:val="32"/>
        </w:rPr>
        <w:t>2024年</w:t>
      </w:r>
      <w:r>
        <w:rPr>
          <w:rFonts w:hint="eastAsia" w:ascii="黑体" w:hAnsi="黑体" w:eastAsia="黑体"/>
          <w:color w:val="auto"/>
          <w:sz w:val="32"/>
          <w:szCs w:val="32"/>
          <w:lang w:val="en-US" w:eastAsia="zh-CN"/>
        </w:rPr>
        <w:t>11</w:t>
      </w:r>
      <w:r>
        <w:rPr>
          <w:rFonts w:hint="eastAsia" w:ascii="黑体" w:hAnsi="黑体" w:eastAsia="黑体"/>
          <w:color w:val="auto"/>
          <w:sz w:val="32"/>
          <w:szCs w:val="32"/>
        </w:rPr>
        <w:t>月</w:t>
      </w:r>
    </w:p>
    <w:p w14:paraId="571718B4">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第一章 谈判邀请</w:t>
      </w:r>
    </w:p>
    <w:p w14:paraId="203BC901">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井研县2024年耕地质量调查监测与评价项目正在实施，井研县农业农村局（采购人）拟通过竞争性谈判方式开展项目采购，兹邀请符合本次竞争性谈判要求的供应商参加谈判。</w:t>
      </w:r>
    </w:p>
    <w:p w14:paraId="79F98911">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一、采购编号：JYXNYNCJ〔2024〕</w:t>
      </w:r>
      <w:r>
        <w:rPr>
          <w:rFonts w:hint="eastAsia" w:ascii="Times New Roman" w:hAnsi="Times New Roman" w:eastAsia="仿宋_GB2312" w:cs="仿宋_GB2312"/>
          <w:color w:val="auto"/>
          <w:sz w:val="32"/>
          <w:szCs w:val="32"/>
          <w:shd w:val="clear" w:color="auto" w:fill="FFFFFF"/>
          <w:lang w:val="en-US" w:eastAsia="zh-CN"/>
          <w14:ligatures w14:val="none"/>
        </w:rPr>
        <w:t>3</w:t>
      </w:r>
      <w:r>
        <w:rPr>
          <w:rFonts w:hint="eastAsia" w:ascii="Times New Roman" w:hAnsi="Times New Roman" w:eastAsia="仿宋_GB2312" w:cs="仿宋_GB2312"/>
          <w:color w:val="auto"/>
          <w:sz w:val="32"/>
          <w:szCs w:val="32"/>
          <w:shd w:val="clear" w:color="auto" w:fill="FFFFFF"/>
          <w14:ligatures w14:val="none"/>
        </w:rPr>
        <w:t>号</w:t>
      </w:r>
    </w:p>
    <w:p w14:paraId="6EEE0DF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二、项目名称：井研县2024年耕地质量调查监测与评价项目</w:t>
      </w:r>
    </w:p>
    <w:p w14:paraId="5B9FB60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三、采购人：井研县农业农村局</w:t>
      </w:r>
    </w:p>
    <w:p w14:paraId="05CEAD0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四、项目属性：服务</w:t>
      </w:r>
    </w:p>
    <w:p w14:paraId="570A8EC4">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五、服务内容：</w:t>
      </w:r>
      <w:r>
        <w:rPr>
          <w:rFonts w:hint="eastAsia" w:ascii="Times New Roman" w:hAnsi="Times New Roman" w:eastAsia="仿宋_GB2312" w:cs="Times New Roman"/>
          <w:sz w:val="32"/>
          <w:szCs w:val="32"/>
          <w14:ligatures w14:val="none"/>
        </w:rPr>
        <w:t>开展耕地质量调查点位66个，耕地质量监测点位6个，耕地质量数据库变更评价与成果编制1套</w:t>
      </w:r>
      <w:r>
        <w:rPr>
          <w:rFonts w:hint="eastAsia" w:ascii="Times New Roman" w:hAnsi="Times New Roman" w:eastAsia="仿宋_GB2312" w:cs="仿宋_GB2312"/>
          <w:color w:val="auto"/>
          <w:sz w:val="32"/>
          <w:szCs w:val="32"/>
          <w:shd w:val="clear" w:color="auto" w:fill="FFFFFF"/>
          <w14:ligatures w14:val="none"/>
        </w:rPr>
        <w:t>。（详见文件第四章）</w:t>
      </w:r>
    </w:p>
    <w:p w14:paraId="1C52CCC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六、评审方式：</w:t>
      </w:r>
    </w:p>
    <w:p w14:paraId="160EE30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最低评标价法：在完全满足采购文件实质性要求前提下，经过竞争性谈判，以最低报价的供应商作为成交供应商。</w:t>
      </w:r>
    </w:p>
    <w:p w14:paraId="69CAD92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七、资金来源及金额：财政性资金</w:t>
      </w:r>
      <w:r>
        <w:rPr>
          <w:rFonts w:hint="eastAsia" w:ascii="Times New Roman" w:hAnsi="Times New Roman" w:eastAsia="仿宋_GB2312" w:cs="仿宋_GB2312"/>
          <w:color w:val="auto"/>
          <w:sz w:val="32"/>
          <w:szCs w:val="32"/>
          <w:shd w:val="clear" w:color="auto" w:fill="FFFFFF"/>
          <w:lang w:val="en-US" w:eastAsia="zh-CN"/>
          <w14:ligatures w14:val="none"/>
        </w:rPr>
        <w:t>20</w:t>
      </w:r>
      <w:r>
        <w:rPr>
          <w:rFonts w:hint="eastAsia" w:ascii="Times New Roman" w:hAnsi="Times New Roman" w:eastAsia="仿宋_GB2312" w:cs="仿宋_GB2312"/>
          <w:color w:val="auto"/>
          <w:sz w:val="32"/>
          <w:szCs w:val="32"/>
          <w:shd w:val="clear" w:color="auto" w:fill="FFFFFF"/>
          <w14:ligatures w14:val="none"/>
        </w:rPr>
        <w:t>万元</w:t>
      </w:r>
    </w:p>
    <w:p w14:paraId="1F6A365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项目预算费用是项目全部工作内容的价格体现，包含但不仅限于：人员到现场调研、指导的交通费、餐费、住宿费等，材料费、专用设备费、专用软件费、保险、利润、税金等为了实施和完成合同内容所需的所有费用，以及合同明示或暗示的所有责任、义务和风险。</w:t>
      </w:r>
    </w:p>
    <w:p w14:paraId="02664BB4">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（二）验收标准和方法：</w:t>
      </w:r>
    </w:p>
    <w:p w14:paraId="51FA40E1">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严格按照政府采购相关法律法规以及《乐山市财政局关于沿用〈乐山市政府采购项目需求论证和履约验收管理实施细则〉的通知》（乐市财政采〔2021〕8号）及本项目要求进行验收。</w:t>
      </w:r>
    </w:p>
    <w:p w14:paraId="7BF32D3B">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lang w:val="en-US" w:eastAsia="zh-CN"/>
          <w14:ligatures w14:val="none"/>
        </w:rPr>
        <w:t>三</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合同定价方式、付款进度和支付方式：</w:t>
      </w:r>
    </w:p>
    <w:p w14:paraId="0C8D1FA9">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lang w:val="en-US" w:eastAsia="zh-CN"/>
          <w14:ligatures w14:val="none"/>
        </w:rPr>
        <w:t>1.</w:t>
      </w:r>
      <w:r>
        <w:rPr>
          <w:rFonts w:hint="eastAsia" w:ascii="Times New Roman" w:hAnsi="Times New Roman" w:eastAsia="仿宋_GB2312" w:cs="仿宋_GB2312"/>
          <w:color w:val="auto"/>
          <w:sz w:val="32"/>
          <w:szCs w:val="32"/>
          <w:shd w:val="clear" w:color="auto" w:fill="FFFFFF"/>
          <w14:ligatures w14:val="none"/>
        </w:rPr>
        <w:t>合同定价方式：固定总价。</w:t>
      </w:r>
    </w:p>
    <w:p w14:paraId="589B9A7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lang w:val="en-US" w:eastAsia="zh-CN"/>
          <w14:ligatures w14:val="none"/>
        </w:rPr>
        <w:t>2.</w:t>
      </w:r>
      <w:r>
        <w:rPr>
          <w:rFonts w:hint="eastAsia" w:ascii="Times New Roman" w:hAnsi="Times New Roman" w:eastAsia="仿宋_GB2312" w:cs="仿宋_GB2312"/>
          <w:color w:val="auto"/>
          <w:sz w:val="32"/>
          <w:szCs w:val="32"/>
          <w:shd w:val="clear" w:color="auto" w:fill="FFFFFF"/>
          <w14:ligatures w14:val="none"/>
        </w:rPr>
        <w:t>付款进度：完成66个调查点的调查、采样、样品检测及数据上报后支付合同总价的50%；项目全部完成且验收合格后支付剩余的50%。</w:t>
      </w:r>
    </w:p>
    <w:p w14:paraId="0A3DC9F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lang w:val="en-US" w:eastAsia="zh-CN"/>
          <w14:ligatures w14:val="none"/>
        </w:rPr>
        <w:t>3.</w:t>
      </w:r>
      <w:r>
        <w:rPr>
          <w:rFonts w:hint="eastAsia" w:ascii="Times New Roman" w:hAnsi="Times New Roman" w:eastAsia="仿宋_GB2312" w:cs="仿宋_GB2312"/>
          <w:color w:val="auto"/>
          <w:sz w:val="32"/>
          <w:szCs w:val="32"/>
          <w:shd w:val="clear" w:color="auto" w:fill="FFFFFF"/>
          <w14:ligatures w14:val="none"/>
        </w:rPr>
        <w:t>支付方式：银行转账。</w:t>
      </w:r>
    </w:p>
    <w:p w14:paraId="35A9D79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八、供应商参加本次政府采购活动应具备的条件</w:t>
      </w:r>
    </w:p>
    <w:p w14:paraId="44F4CD14">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（一）具有独立承担民事责任的能力。</w:t>
      </w:r>
    </w:p>
    <w:p w14:paraId="7E6C4EF4">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（二）具有良好的商业信誉和健全的财务会计制度。</w:t>
      </w:r>
    </w:p>
    <w:p w14:paraId="1C1DECEA">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（三）具有履行合同所必需的设备和专业技术能力。</w:t>
      </w:r>
    </w:p>
    <w:p w14:paraId="431693AA">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（四）具有依法缴纳税收和社会保障资金的良好记录。</w:t>
      </w:r>
    </w:p>
    <w:p w14:paraId="542BC59C">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（五）参加本次政府采购活动前三年内，在经营活动中没有重大违法记录。</w:t>
      </w:r>
    </w:p>
    <w:p w14:paraId="2E48DE3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（六）不存在与单位负责人为同一人或者存在直接控股、管理关系的其他供应商参与同一合同项下的政府采购活动的行为。</w:t>
      </w:r>
    </w:p>
    <w:p w14:paraId="3C82D1E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（七）不属于为本项目提供整体设计、规范编制或者项目管理、监理、检测等服务的供应商。</w:t>
      </w:r>
    </w:p>
    <w:p w14:paraId="01BC766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（八）截至投标截止日未被列入失信被执行人、重大税收违法案件当事人名单、政府采购严重违法失信行为记录名单。</w:t>
      </w:r>
    </w:p>
    <w:p w14:paraId="4F70472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（九）采购人根据采购项目提出的特殊条件：供应商需具有有效的《检验检测机构资质认定证书》</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CMA</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或具有农产品质量安全检测机构考核合格证书（CATL）</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lang w:val="en-US" w:eastAsia="zh-CN"/>
          <w14:ligatures w14:val="none"/>
        </w:rPr>
        <w:t>证书中所认定批准的检验检测能力范围需满足采购项目所有需求</w:t>
      </w:r>
      <w:r>
        <w:rPr>
          <w:rFonts w:hint="eastAsia" w:ascii="Times New Roman" w:hAnsi="Times New Roman" w:eastAsia="仿宋_GB2312" w:cs="仿宋_GB2312"/>
          <w:color w:val="auto"/>
          <w:sz w:val="32"/>
          <w:szCs w:val="32"/>
          <w:shd w:val="clear" w:color="auto" w:fill="FFFFFF"/>
          <w14:ligatures w14:val="none"/>
        </w:rPr>
        <w:t>。</w:t>
      </w:r>
    </w:p>
    <w:p w14:paraId="2423EB7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九、本项目采购人不接受联合体参加</w:t>
      </w:r>
    </w:p>
    <w:p w14:paraId="6264B4C9">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十、信息发布的媒介</w:t>
      </w:r>
    </w:p>
    <w:p w14:paraId="360342C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本次采购公示、采购文件获取及采购结果公示均在井研县人民政府门户网站（http://www.jingyan.gov.cn</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上发布。</w:t>
      </w:r>
    </w:p>
    <w:p w14:paraId="41BA282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十一、响应文件递交截止时间及地点</w:t>
      </w:r>
    </w:p>
    <w:p w14:paraId="604A5F7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供应商将响应资料（资格性响应文件和其他响应文件）密封后，于北京时间2024年</w:t>
      </w:r>
      <w:r>
        <w:rPr>
          <w:rFonts w:hint="eastAsia" w:ascii="Times New Roman" w:hAnsi="Times New Roman" w:eastAsia="仿宋_GB2312" w:cs="仿宋_GB2312"/>
          <w:color w:val="auto"/>
          <w:sz w:val="32"/>
          <w:szCs w:val="32"/>
          <w:shd w:val="clear" w:color="auto" w:fill="FFFFFF"/>
          <w:lang w:val="en-US" w:eastAsia="zh-CN"/>
          <w14:ligatures w14:val="none"/>
        </w:rPr>
        <w:t>11</w:t>
      </w:r>
      <w:r>
        <w:rPr>
          <w:rFonts w:hint="eastAsia" w:ascii="Times New Roman" w:hAnsi="Times New Roman" w:eastAsia="仿宋_GB2312" w:cs="仿宋_GB2312"/>
          <w:color w:val="auto"/>
          <w:sz w:val="32"/>
          <w:szCs w:val="32"/>
          <w:shd w:val="clear" w:color="auto" w:fill="FFFFFF"/>
          <w14:ligatures w14:val="none"/>
        </w:rPr>
        <w:t>月</w:t>
      </w:r>
      <w:r>
        <w:rPr>
          <w:rFonts w:hint="eastAsia" w:ascii="Times New Roman" w:hAnsi="Times New Roman" w:eastAsia="仿宋_GB2312" w:cs="仿宋_GB2312"/>
          <w:color w:val="auto"/>
          <w:sz w:val="32"/>
          <w:szCs w:val="32"/>
          <w:shd w:val="clear" w:color="auto" w:fill="FFFFFF"/>
          <w:lang w:val="en-US" w:eastAsia="zh-CN"/>
          <w14:ligatures w14:val="none"/>
        </w:rPr>
        <w:t>26</w:t>
      </w:r>
      <w:r>
        <w:rPr>
          <w:rFonts w:hint="eastAsia" w:ascii="Times New Roman" w:hAnsi="Times New Roman" w:eastAsia="仿宋_GB2312" w:cs="仿宋_GB2312"/>
          <w:color w:val="auto"/>
          <w:sz w:val="32"/>
          <w:szCs w:val="32"/>
          <w:shd w:val="clear" w:color="auto" w:fill="FFFFFF"/>
          <w14:ligatures w14:val="none"/>
        </w:rPr>
        <w:t>日</w:t>
      </w:r>
      <w:r>
        <w:rPr>
          <w:rFonts w:hint="eastAsia" w:ascii="Times New Roman" w:hAnsi="Times New Roman" w:eastAsia="仿宋_GB2312" w:cs="仿宋_GB2312"/>
          <w:color w:val="auto"/>
          <w:sz w:val="32"/>
          <w:szCs w:val="32"/>
          <w:shd w:val="clear" w:color="auto" w:fill="FFFFFF"/>
          <w:lang w:val="en-US" w:eastAsia="zh-CN"/>
          <w14:ligatures w14:val="none"/>
        </w:rPr>
        <w:t>18:</w:t>
      </w:r>
      <w:r>
        <w:rPr>
          <w:rFonts w:hint="eastAsia" w:ascii="Times New Roman" w:hAnsi="Times New Roman" w:eastAsia="仿宋_GB2312" w:cs="仿宋_GB2312"/>
          <w:color w:val="auto"/>
          <w:sz w:val="32"/>
          <w:szCs w:val="32"/>
          <w:shd w:val="clear" w:color="auto" w:fill="FFFFFF"/>
          <w14:ligatures w14:val="none"/>
        </w:rPr>
        <w:t>00前送至井研县农业农村局农田建设股（土肥站）（地址：乐山市井研县研城街道</w:t>
      </w:r>
      <w:r>
        <w:rPr>
          <w:rFonts w:hint="eastAsia" w:ascii="Times New Roman" w:hAnsi="Times New Roman" w:eastAsia="仿宋_GB2312" w:cs="仿宋_GB2312"/>
          <w:color w:val="auto"/>
          <w:sz w:val="32"/>
          <w:szCs w:val="32"/>
          <w:shd w:val="clear" w:color="auto" w:fill="FFFFFF"/>
          <w:lang w:val="en-US" w:eastAsia="zh-CN"/>
          <w14:ligatures w14:val="none"/>
        </w:rPr>
        <w:t>希望大道82号3楼303</w:t>
      </w:r>
      <w:r>
        <w:rPr>
          <w:rFonts w:hint="eastAsia" w:ascii="Times New Roman" w:hAnsi="Times New Roman" w:eastAsia="仿宋_GB2312" w:cs="仿宋_GB2312"/>
          <w:color w:val="auto"/>
          <w:sz w:val="32"/>
          <w:szCs w:val="32"/>
          <w:shd w:val="clear" w:color="auto" w:fill="FFFFFF"/>
          <w14:ligatures w14:val="none"/>
        </w:rPr>
        <w:t>）。逾期递交的响应文件视为无效响应文件。本次竞争性谈判采购活动，响应文件的递交方式为面呈，采购人不接受非面呈的所有方式递交响应文件。</w:t>
      </w:r>
    </w:p>
    <w:p w14:paraId="6D4D5F6B">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十二、评审时间与地点</w:t>
      </w:r>
    </w:p>
    <w:p w14:paraId="4C526EDA">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时间：北京时间2024年</w:t>
      </w:r>
      <w:r>
        <w:rPr>
          <w:rFonts w:hint="eastAsia" w:ascii="Times New Roman" w:hAnsi="Times New Roman" w:eastAsia="仿宋_GB2312" w:cs="仿宋_GB2312"/>
          <w:color w:val="auto"/>
          <w:sz w:val="32"/>
          <w:szCs w:val="32"/>
          <w:shd w:val="clear" w:color="auto" w:fill="FFFFFF"/>
          <w:lang w:val="en-US" w:eastAsia="zh-CN"/>
          <w14:ligatures w14:val="none"/>
        </w:rPr>
        <w:t>11</w:t>
      </w:r>
      <w:r>
        <w:rPr>
          <w:rFonts w:hint="eastAsia" w:ascii="Times New Roman" w:hAnsi="Times New Roman" w:eastAsia="仿宋_GB2312" w:cs="仿宋_GB2312"/>
          <w:color w:val="auto"/>
          <w:sz w:val="32"/>
          <w:szCs w:val="32"/>
          <w:shd w:val="clear" w:color="auto" w:fill="FFFFFF"/>
          <w14:ligatures w14:val="none"/>
        </w:rPr>
        <w:t>月</w:t>
      </w:r>
      <w:r>
        <w:rPr>
          <w:rFonts w:hint="eastAsia" w:ascii="Times New Roman" w:hAnsi="Times New Roman" w:eastAsia="仿宋_GB2312" w:cs="仿宋_GB2312"/>
          <w:color w:val="auto"/>
          <w:sz w:val="32"/>
          <w:szCs w:val="32"/>
          <w:shd w:val="clear" w:color="auto" w:fill="FFFFFF"/>
          <w:lang w:val="en-US" w:eastAsia="zh-CN"/>
          <w14:ligatures w14:val="none"/>
        </w:rPr>
        <w:t>28</w:t>
      </w:r>
      <w:r>
        <w:rPr>
          <w:rFonts w:hint="eastAsia" w:ascii="Times New Roman" w:hAnsi="Times New Roman" w:eastAsia="仿宋_GB2312" w:cs="仿宋_GB2312"/>
          <w:color w:val="auto"/>
          <w:sz w:val="32"/>
          <w:szCs w:val="32"/>
          <w:shd w:val="clear" w:color="auto" w:fill="FFFFFF"/>
          <w14:ligatures w14:val="none"/>
        </w:rPr>
        <w:t>日</w:t>
      </w:r>
      <w:r>
        <w:rPr>
          <w:rFonts w:hint="eastAsia" w:ascii="Times New Roman" w:hAnsi="Times New Roman" w:eastAsia="仿宋_GB2312" w:cs="仿宋_GB2312"/>
          <w:color w:val="auto"/>
          <w:sz w:val="32"/>
          <w:szCs w:val="32"/>
          <w:shd w:val="clear" w:color="auto" w:fill="FFFFFF"/>
          <w:lang w:val="en-US" w:eastAsia="zh-CN"/>
          <w14:ligatures w14:val="none"/>
        </w:rPr>
        <w:t>9:3</w:t>
      </w:r>
      <w:r>
        <w:rPr>
          <w:rFonts w:hint="eastAsia" w:ascii="Times New Roman" w:hAnsi="Times New Roman" w:eastAsia="仿宋_GB2312" w:cs="仿宋_GB2312"/>
          <w:color w:val="auto"/>
          <w:sz w:val="32"/>
          <w:szCs w:val="32"/>
          <w:shd w:val="clear" w:color="auto" w:fill="FFFFFF"/>
          <w14:ligatures w14:val="none"/>
        </w:rPr>
        <w:t>0。</w:t>
      </w:r>
    </w:p>
    <w:p w14:paraId="1173791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地点：井研县农业农村局</w:t>
      </w:r>
      <w:r>
        <w:rPr>
          <w:rFonts w:hint="eastAsia" w:ascii="Times New Roman" w:hAnsi="Times New Roman" w:eastAsia="仿宋_GB2312" w:cs="仿宋_GB2312"/>
          <w:color w:val="auto"/>
          <w:sz w:val="32"/>
          <w:szCs w:val="32"/>
          <w:shd w:val="clear" w:color="auto" w:fill="FFFFFF"/>
          <w:lang w:val="en-US" w:eastAsia="zh-CN"/>
          <w14:ligatures w14:val="none"/>
        </w:rPr>
        <w:t>一区四楼小会议室</w:t>
      </w:r>
      <w:r>
        <w:rPr>
          <w:rFonts w:hint="eastAsia" w:ascii="Times New Roman" w:hAnsi="Times New Roman" w:eastAsia="仿宋_GB2312" w:cs="仿宋_GB2312"/>
          <w:color w:val="auto"/>
          <w:sz w:val="32"/>
          <w:szCs w:val="32"/>
          <w:shd w:val="clear" w:color="auto" w:fill="FFFFFF"/>
          <w14:ligatures w14:val="none"/>
        </w:rPr>
        <w:t>（地址：乐山市井研县研城街道</w:t>
      </w:r>
      <w:r>
        <w:rPr>
          <w:rFonts w:hint="eastAsia" w:ascii="Times New Roman" w:hAnsi="Times New Roman" w:eastAsia="仿宋_GB2312" w:cs="仿宋_GB2312"/>
          <w:color w:val="auto"/>
          <w:sz w:val="32"/>
          <w:szCs w:val="32"/>
          <w:shd w:val="clear" w:color="auto" w:fill="FFFFFF"/>
          <w:lang w:val="en-US" w:eastAsia="zh-CN"/>
          <w14:ligatures w14:val="none"/>
        </w:rPr>
        <w:t>希望大道82号4</w:t>
      </w:r>
      <w:r>
        <w:rPr>
          <w:rFonts w:hint="eastAsia" w:ascii="Times New Roman" w:hAnsi="Times New Roman" w:eastAsia="仿宋_GB2312" w:cs="仿宋_GB2312"/>
          <w:color w:val="auto"/>
          <w:sz w:val="32"/>
          <w:szCs w:val="32"/>
          <w:shd w:val="clear" w:color="auto" w:fill="FFFFFF"/>
          <w14:ligatures w14:val="none"/>
        </w:rPr>
        <w:t>楼）。</w:t>
      </w:r>
    </w:p>
    <w:p w14:paraId="443AE9A4">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十三、本次竞争性谈判邀请供应商的方式：公开邀请</w:t>
      </w:r>
    </w:p>
    <w:p w14:paraId="2321FFE9">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十四、严禁参加本次采购活动的供应商</w:t>
      </w:r>
    </w:p>
    <w:p w14:paraId="3C5251A9">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根据《关于在政府采购活动中查询及使用信用记录有关问题的通知》（财库〔2016〕125号）的要求，采购人将通过“信用中国”网站（www.creditchina.gov.cn）、“国家企业信用信息公示系统”网站（www.gsxt.gov.cn</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14:paraId="15F91D4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十五、联系方式</w:t>
      </w:r>
    </w:p>
    <w:p w14:paraId="10E60AC9">
      <w:pPr>
        <w:spacing w:line="360" w:lineRule="auto"/>
        <w:ind w:firstLine="640" w:firstLineChars="200"/>
        <w:rPr>
          <w:rFonts w:hint="default" w:ascii="Times New Roman" w:hAnsi="Times New Roman" w:eastAsia="仿宋_GB2312" w:cs="仿宋_GB2312"/>
          <w:color w:val="auto"/>
          <w:sz w:val="32"/>
          <w:szCs w:val="32"/>
          <w:shd w:val="clear" w:color="auto" w:fill="FFFFFF"/>
          <w:lang w:val="en-US" w:eastAsia="zh-CN"/>
          <w14:ligatures w14:val="none"/>
        </w:rPr>
      </w:pPr>
      <w:r>
        <w:rPr>
          <w:rFonts w:hint="eastAsia" w:ascii="Times New Roman" w:hAnsi="Times New Roman" w:eastAsia="仿宋_GB2312" w:cs="仿宋_GB2312"/>
          <w:color w:val="auto"/>
          <w:sz w:val="32"/>
          <w:szCs w:val="32"/>
          <w:shd w:val="clear" w:color="auto" w:fill="FFFFFF"/>
          <w14:ligatures w14:val="none"/>
        </w:rPr>
        <w:t>联系人：</w:t>
      </w:r>
      <w:r>
        <w:rPr>
          <w:rFonts w:hint="eastAsia" w:ascii="Times New Roman" w:hAnsi="Times New Roman" w:eastAsia="仿宋_GB2312" w:cs="仿宋_GB2312"/>
          <w:color w:val="auto"/>
          <w:sz w:val="32"/>
          <w:szCs w:val="32"/>
          <w:shd w:val="clear" w:color="auto" w:fill="FFFFFF"/>
          <w:lang w:val="en-US" w:eastAsia="zh-CN"/>
          <w14:ligatures w14:val="none"/>
        </w:rPr>
        <w:t>楚女士</w:t>
      </w:r>
      <w:r>
        <w:rPr>
          <w:rFonts w:hint="eastAsia" w:ascii="Times New Roman" w:hAnsi="Times New Roman" w:eastAsia="仿宋_GB2312" w:cs="仿宋_GB2312"/>
          <w:color w:val="auto"/>
          <w:sz w:val="32"/>
          <w:szCs w:val="32"/>
          <w:shd w:val="clear" w:color="auto" w:fill="FFFFFF"/>
          <w14:ligatures w14:val="none"/>
        </w:rPr>
        <w:t>；电话</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lang w:val="en-US" w:eastAsia="zh-CN"/>
          <w14:ligatures w14:val="none"/>
        </w:rPr>
        <w:t>18981356106</w:t>
      </w:r>
    </w:p>
    <w:p w14:paraId="6CD5EF87">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地点：井研县农业农村局农田建设股（土肥站）（地址：乐山市井研县研城街道</w:t>
      </w:r>
      <w:r>
        <w:rPr>
          <w:rFonts w:hint="eastAsia" w:ascii="Times New Roman" w:hAnsi="Times New Roman" w:eastAsia="仿宋_GB2312" w:cs="仿宋_GB2312"/>
          <w:color w:val="auto"/>
          <w:sz w:val="32"/>
          <w:szCs w:val="32"/>
          <w:shd w:val="clear" w:color="auto" w:fill="FFFFFF"/>
          <w:lang w:val="en-US" w:eastAsia="zh-CN"/>
          <w14:ligatures w14:val="none"/>
        </w:rPr>
        <w:t>希望大道82号3楼303</w:t>
      </w:r>
      <w:r>
        <w:rPr>
          <w:rFonts w:hint="eastAsia" w:ascii="Times New Roman" w:hAnsi="Times New Roman" w:eastAsia="仿宋_GB2312" w:cs="仿宋_GB2312"/>
          <w:color w:val="auto"/>
          <w:sz w:val="32"/>
          <w:szCs w:val="32"/>
          <w:shd w:val="clear" w:color="auto" w:fill="FFFFFF"/>
          <w14:ligatures w14:val="none"/>
        </w:rPr>
        <w:t>）。</w:t>
      </w:r>
    </w:p>
    <w:p w14:paraId="5214189C">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09E81CAE">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172AE349">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51727D53">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76B44117">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4730F2BD">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1EEF51C8">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694290BD">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5BB62D1B">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43467EA4">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43727D83">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4304A030">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47276D21">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2BCA5128">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第二章 谈判须知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6174"/>
      </w:tblGrid>
      <w:tr w14:paraId="3EDB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8F098EF">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序号</w:t>
            </w:r>
          </w:p>
        </w:tc>
        <w:tc>
          <w:tcPr>
            <w:tcW w:w="1418" w:type="dxa"/>
            <w:vAlign w:val="center"/>
          </w:tcPr>
          <w:p w14:paraId="0127CDFD">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应知事项</w:t>
            </w:r>
          </w:p>
        </w:tc>
        <w:tc>
          <w:tcPr>
            <w:tcW w:w="6174" w:type="dxa"/>
            <w:vAlign w:val="center"/>
          </w:tcPr>
          <w:p w14:paraId="6F162020">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说明和要求</w:t>
            </w:r>
          </w:p>
        </w:tc>
      </w:tr>
      <w:tr w14:paraId="075F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F5208ED">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1</w:t>
            </w:r>
          </w:p>
        </w:tc>
        <w:tc>
          <w:tcPr>
            <w:tcW w:w="1418" w:type="dxa"/>
            <w:vAlign w:val="center"/>
          </w:tcPr>
          <w:p w14:paraId="092D69FB">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确定邀请谈判的供应商数量和方式</w:t>
            </w:r>
          </w:p>
        </w:tc>
        <w:tc>
          <w:tcPr>
            <w:tcW w:w="6174" w:type="dxa"/>
            <w:vAlign w:val="center"/>
          </w:tcPr>
          <w:p w14:paraId="3D676B58">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本次谈判邀请的供应商数量：3家及以上。</w:t>
            </w:r>
          </w:p>
          <w:p w14:paraId="2E477BA8">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本次采购采取在井研县人民政府门户网以公告形式发布邀请参加谈判的供应商。（http://www.jingyan.gov.cn</w:t>
            </w:r>
            <w:r>
              <w:rPr>
                <w:rFonts w:hint="eastAsia" w:ascii="Times New Roman" w:hAnsi="Times New Roman" w:eastAsia="仿宋_GB2312" w:cs="仿宋_GB2312"/>
                <w:color w:val="auto"/>
                <w:sz w:val="24"/>
                <w:shd w:val="clear" w:color="auto" w:fill="FFFFFF"/>
                <w:lang w:eastAsia="zh-CN"/>
                <w14:ligatures w14:val="none"/>
              </w:rPr>
              <w:t>）</w:t>
            </w:r>
          </w:p>
        </w:tc>
      </w:tr>
      <w:tr w14:paraId="31BE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9E5CAD1">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2</w:t>
            </w:r>
          </w:p>
        </w:tc>
        <w:tc>
          <w:tcPr>
            <w:tcW w:w="1418" w:type="dxa"/>
            <w:vAlign w:val="center"/>
          </w:tcPr>
          <w:p w14:paraId="7FA2A01E">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采购预算</w:t>
            </w:r>
          </w:p>
        </w:tc>
        <w:tc>
          <w:tcPr>
            <w:tcW w:w="6174" w:type="dxa"/>
            <w:vAlign w:val="center"/>
          </w:tcPr>
          <w:p w14:paraId="1CE5AA31">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采购预算：</w:t>
            </w:r>
            <w:r>
              <w:rPr>
                <w:rFonts w:hint="eastAsia" w:ascii="Times New Roman" w:hAnsi="Times New Roman" w:eastAsia="仿宋_GB2312" w:cs="仿宋_GB2312"/>
                <w:color w:val="auto"/>
                <w:sz w:val="24"/>
                <w:shd w:val="clear" w:color="auto" w:fill="FFFFFF"/>
                <w:lang w:val="en-US" w:eastAsia="zh-CN"/>
                <w14:ligatures w14:val="none"/>
              </w:rPr>
              <w:t>20</w:t>
            </w:r>
            <w:r>
              <w:rPr>
                <w:rFonts w:hint="eastAsia" w:ascii="Times New Roman" w:hAnsi="Times New Roman" w:eastAsia="仿宋_GB2312" w:cs="仿宋_GB2312"/>
                <w:color w:val="auto"/>
                <w:sz w:val="24"/>
                <w:shd w:val="clear" w:color="auto" w:fill="FFFFFF"/>
                <w14:ligatures w14:val="none"/>
              </w:rPr>
              <w:t>万元。</w:t>
            </w:r>
          </w:p>
        </w:tc>
      </w:tr>
      <w:tr w14:paraId="5E32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3B2C1FB">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3</w:t>
            </w:r>
          </w:p>
        </w:tc>
        <w:tc>
          <w:tcPr>
            <w:tcW w:w="1418" w:type="dxa"/>
            <w:vAlign w:val="center"/>
          </w:tcPr>
          <w:p w14:paraId="7BC86F01">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最高限价</w:t>
            </w:r>
          </w:p>
        </w:tc>
        <w:tc>
          <w:tcPr>
            <w:tcW w:w="6174" w:type="dxa"/>
            <w:vAlign w:val="center"/>
          </w:tcPr>
          <w:p w14:paraId="53577BBD">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最高限价：</w:t>
            </w:r>
            <w:r>
              <w:rPr>
                <w:rFonts w:hint="eastAsia" w:ascii="Times New Roman" w:hAnsi="Times New Roman" w:eastAsia="仿宋_GB2312" w:cs="仿宋_GB2312"/>
                <w:color w:val="auto"/>
                <w:sz w:val="24"/>
                <w:shd w:val="clear" w:color="auto" w:fill="FFFFFF"/>
                <w:lang w:val="en-US" w:eastAsia="zh-CN"/>
                <w14:ligatures w14:val="none"/>
              </w:rPr>
              <w:t>20</w:t>
            </w:r>
            <w:r>
              <w:rPr>
                <w:rFonts w:hint="eastAsia" w:ascii="Times New Roman" w:hAnsi="Times New Roman" w:eastAsia="仿宋_GB2312" w:cs="仿宋_GB2312"/>
                <w:color w:val="auto"/>
                <w:sz w:val="24"/>
                <w:shd w:val="clear" w:color="auto" w:fill="FFFFFF"/>
                <w14:ligatures w14:val="none"/>
              </w:rPr>
              <w:t>万元。超过最高限价的报价无效。</w:t>
            </w:r>
          </w:p>
        </w:tc>
      </w:tr>
      <w:tr w14:paraId="67C1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06C0B8D">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4</w:t>
            </w:r>
          </w:p>
        </w:tc>
        <w:tc>
          <w:tcPr>
            <w:tcW w:w="1418" w:type="dxa"/>
            <w:vAlign w:val="center"/>
          </w:tcPr>
          <w:p w14:paraId="2C03F950">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联合体</w:t>
            </w:r>
          </w:p>
        </w:tc>
        <w:tc>
          <w:tcPr>
            <w:tcW w:w="6174" w:type="dxa"/>
            <w:vAlign w:val="center"/>
          </w:tcPr>
          <w:p w14:paraId="2F804AC7">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允许□</w:t>
            </w:r>
            <w:r>
              <w:rPr>
                <w:rFonts w:ascii="Times New Roman" w:hAnsi="Times New Roman" w:eastAsia="仿宋_GB2312" w:cs="仿宋_GB2312"/>
                <w:color w:val="auto"/>
                <w:sz w:val="24"/>
                <w:shd w:val="clear" w:color="auto" w:fill="FFFFFF"/>
                <w14:ligatures w14:val="none"/>
              </w:rPr>
              <w:t xml:space="preserve">    不允许</w:t>
            </w:r>
            <w:r>
              <w:rPr>
                <w:rFonts w:ascii="Segoe UI Symbol" w:hAnsi="Segoe UI Symbol" w:eastAsia="仿宋_GB2312" w:cs="Segoe UI Symbol"/>
                <w:color w:val="auto"/>
                <w:sz w:val="24"/>
                <w:shd w:val="clear" w:color="auto" w:fill="FFFFFF"/>
                <w14:ligatures w14:val="none"/>
              </w:rPr>
              <w:t>☑</w:t>
            </w:r>
          </w:p>
        </w:tc>
      </w:tr>
      <w:tr w14:paraId="0EE3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7D27BE4">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5</w:t>
            </w:r>
          </w:p>
        </w:tc>
        <w:tc>
          <w:tcPr>
            <w:tcW w:w="1418" w:type="dxa"/>
            <w:vAlign w:val="center"/>
          </w:tcPr>
          <w:p w14:paraId="30E77C12">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低于成本价不正当竞争预防措施</w:t>
            </w:r>
          </w:p>
        </w:tc>
        <w:tc>
          <w:tcPr>
            <w:tcW w:w="6174" w:type="dxa"/>
            <w:vAlign w:val="center"/>
          </w:tcPr>
          <w:p w14:paraId="028ACE3B">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1. 在评审过程中，供应商报价低于采购预算的50%或者低于其他有效供应商报价算术平均价的40%，有可能影响产品质量或者不能诚信履约的，谈判小组应当要求其在谈判现场合理的时间内提供书面说明，并提交相关证明材料，供应商不能证明其报价合理性的，谈判小组应当将其作为无效处理（建议供应商提前做好书面说明）。</w:t>
            </w:r>
          </w:p>
          <w:p w14:paraId="22165A78">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2.供应商的书面说明材料应当按照国家财务会计制度的规定要求，逐项就供应商提供的货物、工程和服务的主营业务成本、税金及附加、销售费用、管理费用、财务费用等成本构成事项详细陈述。</w:t>
            </w:r>
          </w:p>
          <w:p w14:paraId="4E996771">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3.供应商书面说明应当签字确认或者加盖公章，否则无效。书面说明的签字确认，由其法定代表人/主要负责人/本人或者其授权代表签字确认。</w:t>
            </w:r>
          </w:p>
          <w:p w14:paraId="3B8F98C1">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1220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9D1DF7C">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6</w:t>
            </w:r>
          </w:p>
        </w:tc>
        <w:tc>
          <w:tcPr>
            <w:tcW w:w="1418" w:type="dxa"/>
            <w:vAlign w:val="center"/>
          </w:tcPr>
          <w:p w14:paraId="63778E82">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评标方法</w:t>
            </w:r>
          </w:p>
        </w:tc>
        <w:tc>
          <w:tcPr>
            <w:tcW w:w="6174" w:type="dxa"/>
            <w:vAlign w:val="center"/>
          </w:tcPr>
          <w:p w14:paraId="7CA2F1BB">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最低评标价法</w:t>
            </w:r>
          </w:p>
        </w:tc>
      </w:tr>
      <w:tr w14:paraId="2A37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6747A92">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7</w:t>
            </w:r>
          </w:p>
        </w:tc>
        <w:tc>
          <w:tcPr>
            <w:tcW w:w="1418" w:type="dxa"/>
            <w:vAlign w:val="center"/>
          </w:tcPr>
          <w:p w14:paraId="3D8EDCD9">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询价保证金</w:t>
            </w:r>
          </w:p>
        </w:tc>
        <w:tc>
          <w:tcPr>
            <w:tcW w:w="6174" w:type="dxa"/>
            <w:vAlign w:val="center"/>
          </w:tcPr>
          <w:p w14:paraId="2CBB584F">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无</w:t>
            </w:r>
          </w:p>
        </w:tc>
      </w:tr>
      <w:tr w14:paraId="63A5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47A567C">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8</w:t>
            </w:r>
          </w:p>
        </w:tc>
        <w:tc>
          <w:tcPr>
            <w:tcW w:w="1418" w:type="dxa"/>
            <w:vAlign w:val="center"/>
          </w:tcPr>
          <w:p w14:paraId="64549176">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履约保证金</w:t>
            </w:r>
          </w:p>
        </w:tc>
        <w:tc>
          <w:tcPr>
            <w:tcW w:w="6174" w:type="dxa"/>
            <w:vAlign w:val="center"/>
          </w:tcPr>
          <w:p w14:paraId="1B5D4179">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无</w:t>
            </w:r>
          </w:p>
        </w:tc>
      </w:tr>
      <w:tr w14:paraId="630B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E52F7BE">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9</w:t>
            </w:r>
          </w:p>
        </w:tc>
        <w:tc>
          <w:tcPr>
            <w:tcW w:w="1418" w:type="dxa"/>
            <w:vAlign w:val="center"/>
          </w:tcPr>
          <w:p w14:paraId="2FF72325">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成交通知书领取</w:t>
            </w:r>
          </w:p>
        </w:tc>
        <w:tc>
          <w:tcPr>
            <w:tcW w:w="6174" w:type="dxa"/>
            <w:vAlign w:val="center"/>
          </w:tcPr>
          <w:p w14:paraId="370C043B">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成交供应商自行到井研县农业农村局领取成交通知书。</w:t>
            </w:r>
          </w:p>
        </w:tc>
      </w:tr>
    </w:tbl>
    <w:p w14:paraId="59D1F547">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2716BB2E">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第三章 供应商资格证明材料</w:t>
      </w:r>
    </w:p>
    <w:p w14:paraId="08AE46A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一、具有独立承担民事责任的能力。</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以上均提供复印件）</w:t>
      </w:r>
    </w:p>
    <w:p w14:paraId="20D8267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二、具备良好商业信誉的证明材料。（提供承诺函，格式详见采购文件）</w:t>
      </w:r>
    </w:p>
    <w:p w14:paraId="1F4881D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三、具备健全的财务会计制度的证明材料。（提供承诺函，格式详见采购文件）</w:t>
      </w:r>
    </w:p>
    <w:p w14:paraId="3BAAE4E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四、具有依法缴纳税收和社会保障资金的良好记录。（提供承诺函，格式详见采购文件）</w:t>
      </w:r>
    </w:p>
    <w:p w14:paraId="261D830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五、具备履行合同所必需的设备和专业技术能力的证明材料。（提供承诺函，格式详见采购文件）</w:t>
      </w:r>
    </w:p>
    <w:p w14:paraId="5537C9E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六、参加政府采购活动前3年内在经营活动中没有重大违法记录的承诺函。（格式详见采购文件）</w:t>
      </w:r>
    </w:p>
    <w:p w14:paraId="584A800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七、不存在与单位负责人为同一人或者存在直接控股、管理关系的其他供应商参与同一合同项下的政府采购活动的行为的承诺函。（提供承诺函，格式详见采购文件）</w:t>
      </w:r>
    </w:p>
    <w:p w14:paraId="3D1DB0A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八、不属于为本项目提供整体设计、规范编制或者项目管理、监理、检测等服务的供应商的承诺函。（提供承诺函，格式详见采购文件）</w:t>
      </w:r>
    </w:p>
    <w:p w14:paraId="370FE8E4">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九</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截至投标截止日未被列入失信被执行人、重大税收违法案件当事人名单、政府采购严重违法失信行为记录名单的承诺函。（格式详见采购文件）</w:t>
      </w:r>
    </w:p>
    <w:p w14:paraId="786638F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十、具备法律、行政法规规定的其他条件的证明材料。（提供承诺函，格式详见采购文件）</w:t>
      </w:r>
    </w:p>
    <w:p w14:paraId="04A40FC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十一、法定代表人/单位负责人身份证明材料。（复印件加盖供应商公章）</w:t>
      </w:r>
    </w:p>
    <w:p w14:paraId="24FF34F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二、法定代表人/单位负责人授权代理书原件及代理人身份证明材料复印件。（注：①法定代表人/单位负责人授权代理书原件需加盖供应商公章；②如响应文件均由供应商法定代表人/单位负责人签字的且法定代表人/单位负责人本人参与的，则可不提供）</w:t>
      </w:r>
    </w:p>
    <w:p w14:paraId="6D9FCD7B">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十三、根据本采购项目提出的特殊条件：供应商需具有有效的《检验检测机构资质认定证书》</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CMA</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或具有农产品质量安全检测机构考核合格证书（CATL）</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lang w:val="en-US" w:eastAsia="zh-CN"/>
          <w14:ligatures w14:val="none"/>
        </w:rPr>
        <w:t>证书中所认定批准的检验检测能力范围需满足采购项目所有需求</w:t>
      </w:r>
      <w:r>
        <w:rPr>
          <w:rFonts w:hint="eastAsia" w:ascii="Times New Roman" w:hAnsi="Times New Roman" w:eastAsia="仿宋_GB2312" w:cs="仿宋_GB2312"/>
          <w:color w:val="auto"/>
          <w:sz w:val="32"/>
          <w:szCs w:val="32"/>
          <w:shd w:val="clear" w:color="auto" w:fill="FFFFFF"/>
          <w14:ligatures w14:val="none"/>
        </w:rPr>
        <w:t>。</w:t>
      </w:r>
    </w:p>
    <w:p w14:paraId="0F10D88C">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注：以上要求供应商提供的资格证明材料须加盖供应商印章。</w:t>
      </w:r>
    </w:p>
    <w:p w14:paraId="26ACD706">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05646AFE">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63B6FF20">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6888CCF1">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209F3123">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27E86536">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3A57BD59">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4199136C">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1113E04E">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454F81BF">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0A7BF014">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4CBEF066">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2768EDC2">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70D9E0CE">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0A6385BE">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p>
    <w:p w14:paraId="30BA56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第四章 采购项目技术及商务要求</w:t>
      </w:r>
    </w:p>
    <w:p w14:paraId="7D2961C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一、服务内容</w:t>
      </w:r>
    </w:p>
    <w:p w14:paraId="5C052CCE">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Times New Roman"/>
          <w:sz w:val="32"/>
          <w:szCs w:val="32"/>
          <w14:ligatures w14:val="none"/>
        </w:rPr>
        <w:t>开展耕地质量调查点位66个，耕地质量监测点位6个，耕地质量数据库变更评价与成果编制1套</w:t>
      </w:r>
      <w:r>
        <w:rPr>
          <w:rFonts w:hint="eastAsia" w:ascii="Times New Roman" w:hAnsi="Times New Roman" w:eastAsia="仿宋_GB2312" w:cs="仿宋_GB2312"/>
          <w:color w:val="auto"/>
          <w:sz w:val="32"/>
          <w:szCs w:val="32"/>
          <w:shd w:val="clear" w:color="auto" w:fill="FFFFFF"/>
          <w14:ligatures w14:val="none"/>
        </w:rPr>
        <w:t>。</w:t>
      </w:r>
    </w:p>
    <w:p w14:paraId="1D3FF63F">
      <w:pPr>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（一）耕地质量调查</w:t>
      </w:r>
    </w:p>
    <w:p w14:paraId="3E65884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数量：</w:t>
      </w:r>
      <w:r>
        <w:rPr>
          <w:rFonts w:hint="eastAsia" w:ascii="Times New Roman" w:hAnsi="Times New Roman" w:eastAsia="仿宋_GB2312" w:cs="仿宋_GB2312"/>
          <w:color w:val="auto"/>
          <w:sz w:val="32"/>
          <w:szCs w:val="32"/>
          <w:shd w:val="clear" w:color="auto" w:fill="FFFFFF"/>
          <w:lang w:val="en-US" w:eastAsia="zh-CN"/>
          <w14:ligatures w14:val="none"/>
        </w:rPr>
        <w:t>66</w:t>
      </w:r>
      <w:r>
        <w:rPr>
          <w:rFonts w:hint="eastAsia" w:ascii="Times New Roman" w:hAnsi="Times New Roman" w:eastAsia="仿宋_GB2312" w:cs="仿宋_GB2312"/>
          <w:color w:val="auto"/>
          <w:sz w:val="32"/>
          <w:szCs w:val="32"/>
          <w:shd w:val="clear" w:color="auto" w:fill="FFFFFF"/>
          <w14:ligatures w14:val="none"/>
        </w:rPr>
        <w:t>个。</w:t>
      </w:r>
    </w:p>
    <w:p w14:paraId="39D68FA0">
      <w:pPr>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仿宋_GB2312"/>
          <w:color w:val="auto"/>
          <w:sz w:val="32"/>
          <w:szCs w:val="32"/>
          <w:shd w:val="clear" w:color="auto" w:fill="FFFFFF"/>
          <w14:ligatures w14:val="none"/>
        </w:rPr>
        <w:t>内容概述：</w:t>
      </w:r>
      <w:r>
        <w:rPr>
          <w:rFonts w:hint="eastAsia" w:ascii="Times New Roman" w:hAnsi="Times New Roman" w:eastAsia="仿宋_GB2312" w:cs="Times New Roman"/>
          <w:sz w:val="32"/>
          <w:szCs w:val="32"/>
          <w14:ligatures w14:val="none"/>
        </w:rPr>
        <w:t>在已固定的66个耕地质量调查点上开展田间调查与采样、样品检测。</w:t>
      </w:r>
    </w:p>
    <w:p w14:paraId="576D0B4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完成时限：2025年</w:t>
      </w:r>
      <w:r>
        <w:rPr>
          <w:rFonts w:hint="eastAsia" w:ascii="Times New Roman" w:hAnsi="Times New Roman" w:eastAsia="仿宋_GB2312" w:cs="仿宋_GB2312"/>
          <w:color w:val="auto"/>
          <w:sz w:val="32"/>
          <w:szCs w:val="32"/>
          <w:shd w:val="clear" w:color="auto" w:fill="FFFFFF"/>
          <w:lang w:val="en-US" w:eastAsia="zh-CN"/>
          <w14:ligatures w14:val="none"/>
        </w:rPr>
        <w:t>1</w:t>
      </w:r>
      <w:r>
        <w:rPr>
          <w:rFonts w:hint="eastAsia" w:ascii="Times New Roman" w:hAnsi="Times New Roman" w:eastAsia="仿宋_GB2312" w:cs="仿宋_GB2312"/>
          <w:color w:val="auto"/>
          <w:sz w:val="32"/>
          <w:szCs w:val="32"/>
          <w:shd w:val="clear" w:color="auto" w:fill="FFFFFF"/>
          <w14:ligatures w14:val="none"/>
        </w:rPr>
        <w:t>月底前完成。</w:t>
      </w:r>
    </w:p>
    <w:p w14:paraId="7750C490">
      <w:pPr>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（二）耕地质量定位监测</w:t>
      </w:r>
    </w:p>
    <w:p w14:paraId="4A1D82D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数量：</w:t>
      </w:r>
      <w:r>
        <w:rPr>
          <w:rFonts w:hint="eastAsia" w:ascii="Times New Roman" w:hAnsi="Times New Roman" w:eastAsia="仿宋_GB2312" w:cs="仿宋_GB2312"/>
          <w:color w:val="auto"/>
          <w:sz w:val="32"/>
          <w:szCs w:val="32"/>
          <w:shd w:val="clear" w:color="auto" w:fill="FFFFFF"/>
          <w:lang w:val="en-US" w:eastAsia="zh-CN"/>
          <w14:ligatures w14:val="none"/>
        </w:rPr>
        <w:t>6个（</w:t>
      </w:r>
      <w:r>
        <w:rPr>
          <w:rFonts w:hint="eastAsia" w:ascii="Times New Roman" w:hAnsi="Times New Roman" w:eastAsia="仿宋_GB2312" w:cs="Times New Roman"/>
          <w:sz w:val="32"/>
          <w:szCs w:val="32"/>
          <w14:ligatures w14:val="none"/>
        </w:rPr>
        <w:t>国家和省级耕地质量监测点3个</w:t>
      </w:r>
      <w:r>
        <w:rPr>
          <w:rFonts w:hint="eastAsia" w:ascii="Times New Roman" w:hAnsi="Times New Roman" w:eastAsia="仿宋_GB2312" w:cs="Times New Roman"/>
          <w:sz w:val="32"/>
          <w:szCs w:val="32"/>
          <w:lang w:eastAsia="zh-CN"/>
          <w14:ligatures w14:val="none"/>
        </w:rPr>
        <w:t>、</w:t>
      </w:r>
      <w:r>
        <w:rPr>
          <w:rFonts w:hint="eastAsia" w:ascii="Times New Roman" w:hAnsi="Times New Roman" w:eastAsia="仿宋_GB2312" w:cs="Times New Roman"/>
          <w:sz w:val="32"/>
          <w:szCs w:val="32"/>
          <w14:ligatures w14:val="none"/>
        </w:rPr>
        <w:t>省县共建耕地质量监测点3个</w:t>
      </w:r>
      <w:r>
        <w:rPr>
          <w:rFonts w:hint="eastAsia" w:ascii="Times New Roman" w:hAnsi="Times New Roman" w:eastAsia="仿宋_GB2312" w:cs="仿宋_GB2312"/>
          <w:color w:val="auto"/>
          <w:sz w:val="32"/>
          <w:szCs w:val="32"/>
          <w:shd w:val="clear" w:color="auto" w:fill="FFFFFF"/>
          <w:lang w:val="en-US" w:eastAsia="zh-CN"/>
          <w14:ligatures w14:val="none"/>
        </w:rPr>
        <w:t>）</w:t>
      </w:r>
      <w:r>
        <w:rPr>
          <w:rFonts w:hint="eastAsia" w:ascii="Times New Roman" w:hAnsi="Times New Roman" w:eastAsia="仿宋_GB2312" w:cs="仿宋_GB2312"/>
          <w:color w:val="auto"/>
          <w:sz w:val="32"/>
          <w:szCs w:val="32"/>
          <w:shd w:val="clear" w:color="auto" w:fill="FFFFFF"/>
          <w14:ligatures w14:val="none"/>
        </w:rPr>
        <w:t>。</w:t>
      </w:r>
    </w:p>
    <w:p w14:paraId="7091C78A">
      <w:pPr>
        <w:ind w:firstLine="640" w:firstLineChars="200"/>
        <w:rPr>
          <w:rFonts w:hint="eastAsia" w:ascii="Times New Roman" w:hAnsi="Times New Roman" w:eastAsia="仿宋_GB2312" w:cs="Times New Roman"/>
          <w:sz w:val="32"/>
          <w:szCs w:val="32"/>
          <w:lang w:eastAsia="zh-CN"/>
          <w14:ligatures w14:val="none"/>
        </w:rPr>
      </w:pPr>
      <w:r>
        <w:rPr>
          <w:rFonts w:hint="eastAsia" w:ascii="Times New Roman" w:hAnsi="Times New Roman" w:eastAsia="仿宋_GB2312" w:cs="仿宋_GB2312"/>
          <w:color w:val="auto"/>
          <w:sz w:val="32"/>
          <w:szCs w:val="32"/>
          <w:shd w:val="clear" w:color="auto" w:fill="FFFFFF"/>
          <w14:ligatures w14:val="none"/>
        </w:rPr>
        <w:t>内容概述：</w:t>
      </w:r>
      <w:r>
        <w:rPr>
          <w:rFonts w:hint="eastAsia" w:ascii="Times New Roman" w:hAnsi="Times New Roman" w:eastAsia="仿宋_GB2312" w:cs="Times New Roman"/>
          <w:sz w:val="32"/>
          <w:szCs w:val="32"/>
          <w14:ligatures w14:val="none"/>
        </w:rPr>
        <w:t>在已建立的6个耕地质量长期定位监测点上开展耕地质量定位监测、样品检测、监测数据成果与上报</w:t>
      </w:r>
      <w:r>
        <w:rPr>
          <w:rFonts w:hint="eastAsia" w:ascii="Times New Roman" w:hAnsi="Times New Roman" w:eastAsia="仿宋_GB2312" w:cs="Times New Roman"/>
          <w:sz w:val="32"/>
          <w:szCs w:val="32"/>
          <w:lang w:eastAsia="zh-CN"/>
          <w14:ligatures w14:val="none"/>
        </w:rPr>
        <w:t>。</w:t>
      </w:r>
    </w:p>
    <w:p w14:paraId="09322EC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完成时限：202</w:t>
      </w:r>
      <w:r>
        <w:rPr>
          <w:rFonts w:hint="eastAsia" w:ascii="Times New Roman" w:hAnsi="Times New Roman" w:eastAsia="仿宋_GB2312" w:cs="仿宋_GB2312"/>
          <w:color w:val="auto"/>
          <w:sz w:val="32"/>
          <w:szCs w:val="32"/>
          <w:shd w:val="clear" w:color="auto" w:fill="FFFFFF"/>
          <w:lang w:val="en-US" w:eastAsia="zh-CN"/>
          <w14:ligatures w14:val="none"/>
        </w:rPr>
        <w:t>4</w:t>
      </w:r>
      <w:r>
        <w:rPr>
          <w:rFonts w:hint="eastAsia" w:ascii="Times New Roman" w:hAnsi="Times New Roman" w:eastAsia="仿宋_GB2312" w:cs="仿宋_GB2312"/>
          <w:color w:val="auto"/>
          <w:sz w:val="32"/>
          <w:szCs w:val="32"/>
          <w:shd w:val="clear" w:color="auto" w:fill="FFFFFF"/>
          <w14:ligatures w14:val="none"/>
        </w:rPr>
        <w:t>年1</w:t>
      </w:r>
      <w:r>
        <w:rPr>
          <w:rFonts w:hint="eastAsia" w:ascii="Times New Roman" w:hAnsi="Times New Roman" w:eastAsia="仿宋_GB2312" w:cs="仿宋_GB2312"/>
          <w:color w:val="auto"/>
          <w:sz w:val="32"/>
          <w:szCs w:val="32"/>
          <w:shd w:val="clear" w:color="auto" w:fill="FFFFFF"/>
          <w:lang w:val="en-US" w:eastAsia="zh-CN"/>
          <w14:ligatures w14:val="none"/>
        </w:rPr>
        <w:t>2</w:t>
      </w:r>
      <w:r>
        <w:rPr>
          <w:rFonts w:hint="eastAsia" w:ascii="Times New Roman" w:hAnsi="Times New Roman" w:eastAsia="仿宋_GB2312" w:cs="仿宋_GB2312"/>
          <w:color w:val="auto"/>
          <w:sz w:val="32"/>
          <w:szCs w:val="32"/>
          <w:shd w:val="clear" w:color="auto" w:fill="FFFFFF"/>
          <w14:ligatures w14:val="none"/>
        </w:rPr>
        <w:t>月</w:t>
      </w:r>
      <w:r>
        <w:rPr>
          <w:rFonts w:hint="eastAsia" w:ascii="Times New Roman" w:hAnsi="Times New Roman" w:eastAsia="仿宋_GB2312" w:cs="仿宋_GB2312"/>
          <w:color w:val="auto"/>
          <w:sz w:val="32"/>
          <w:szCs w:val="32"/>
          <w:shd w:val="clear" w:color="auto" w:fill="FFFFFF"/>
          <w:lang w:val="en-US" w:eastAsia="zh-CN"/>
          <w14:ligatures w14:val="none"/>
        </w:rPr>
        <w:t>15日</w:t>
      </w:r>
      <w:r>
        <w:rPr>
          <w:rFonts w:hint="eastAsia" w:ascii="Times New Roman" w:hAnsi="Times New Roman" w:eastAsia="仿宋_GB2312" w:cs="仿宋_GB2312"/>
          <w:color w:val="auto"/>
          <w:sz w:val="32"/>
          <w:szCs w:val="32"/>
          <w:shd w:val="clear" w:color="auto" w:fill="FFFFFF"/>
          <w14:ligatures w14:val="none"/>
        </w:rPr>
        <w:t>前完成。</w:t>
      </w:r>
    </w:p>
    <w:p w14:paraId="023F79EC">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w:t>
      </w:r>
      <w:r>
        <w:rPr>
          <w:rFonts w:hint="eastAsia" w:ascii="Times New Roman" w:hAnsi="Times New Roman" w:eastAsia="仿宋_GB2312" w:cs="Times New Roman"/>
          <w:sz w:val="32"/>
          <w:szCs w:val="32"/>
          <w14:ligatures w14:val="none"/>
        </w:rPr>
        <w:t>耕地质量数据库更新评价与成果编制</w:t>
      </w:r>
    </w:p>
    <w:p w14:paraId="170D2DE3">
      <w:pPr>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仿宋_GB2312"/>
          <w:color w:val="auto"/>
          <w:sz w:val="32"/>
          <w:szCs w:val="32"/>
          <w:shd w:val="clear" w:color="auto" w:fill="FFFFFF"/>
          <w14:ligatures w14:val="none"/>
        </w:rPr>
        <w:t>内容概述：</w:t>
      </w:r>
      <w:r>
        <w:rPr>
          <w:rFonts w:hint="eastAsia" w:ascii="Times New Roman" w:hAnsi="Times New Roman" w:eastAsia="仿宋_GB2312" w:cs="Times New Roman"/>
          <w:sz w:val="32"/>
          <w:szCs w:val="32"/>
          <w14:ligatures w14:val="none"/>
        </w:rPr>
        <w:t>更新耕地质量数据库，开展耕地质量评价，形成成果1套（包括文字成果、数据成果、数据库成果、图件成果等）。</w:t>
      </w:r>
    </w:p>
    <w:p w14:paraId="6E92DFFE">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完成时限：202</w:t>
      </w:r>
      <w:r>
        <w:rPr>
          <w:rFonts w:hint="eastAsia" w:ascii="Times New Roman" w:hAnsi="Times New Roman" w:eastAsia="仿宋_GB2312" w:cs="仿宋_GB2312"/>
          <w:color w:val="auto"/>
          <w:sz w:val="32"/>
          <w:szCs w:val="32"/>
          <w:shd w:val="clear" w:color="auto" w:fill="FFFFFF"/>
          <w:lang w:val="en-US" w:eastAsia="zh-CN"/>
          <w14:ligatures w14:val="none"/>
        </w:rPr>
        <w:t>4</w:t>
      </w:r>
      <w:r>
        <w:rPr>
          <w:rFonts w:hint="eastAsia" w:ascii="Times New Roman" w:hAnsi="Times New Roman" w:eastAsia="仿宋_GB2312" w:cs="仿宋_GB2312"/>
          <w:color w:val="auto"/>
          <w:sz w:val="32"/>
          <w:szCs w:val="32"/>
          <w:shd w:val="clear" w:color="auto" w:fill="FFFFFF"/>
          <w14:ligatures w14:val="none"/>
        </w:rPr>
        <w:t>年1</w:t>
      </w:r>
      <w:r>
        <w:rPr>
          <w:rFonts w:hint="eastAsia" w:ascii="Times New Roman" w:hAnsi="Times New Roman" w:eastAsia="仿宋_GB2312" w:cs="仿宋_GB2312"/>
          <w:color w:val="auto"/>
          <w:sz w:val="32"/>
          <w:szCs w:val="32"/>
          <w:shd w:val="clear" w:color="auto" w:fill="FFFFFF"/>
          <w:lang w:val="en-US" w:eastAsia="zh-CN"/>
          <w14:ligatures w14:val="none"/>
        </w:rPr>
        <w:t>1</w:t>
      </w:r>
      <w:r>
        <w:rPr>
          <w:rFonts w:hint="eastAsia" w:ascii="Times New Roman" w:hAnsi="Times New Roman" w:eastAsia="仿宋_GB2312" w:cs="仿宋_GB2312"/>
          <w:color w:val="auto"/>
          <w:sz w:val="32"/>
          <w:szCs w:val="32"/>
          <w:shd w:val="clear" w:color="auto" w:fill="FFFFFF"/>
          <w14:ligatures w14:val="none"/>
        </w:rPr>
        <w:t>月底前完成</w:t>
      </w:r>
      <w:r>
        <w:rPr>
          <w:rFonts w:hint="eastAsia" w:ascii="Times New Roman" w:hAnsi="Times New Roman" w:eastAsia="仿宋_GB2312" w:cs="仿宋_GB2312"/>
          <w:color w:val="auto"/>
          <w:sz w:val="32"/>
          <w:szCs w:val="32"/>
          <w:shd w:val="clear" w:color="auto" w:fill="FFFFFF"/>
          <w:lang w:val="en-US" w:eastAsia="zh-CN"/>
          <w14:ligatures w14:val="none"/>
        </w:rPr>
        <w:t>数据库更新，2025年2月前完成成果编制</w:t>
      </w:r>
      <w:r>
        <w:rPr>
          <w:rFonts w:hint="eastAsia" w:ascii="Times New Roman" w:hAnsi="Times New Roman" w:eastAsia="仿宋_GB2312" w:cs="仿宋_GB2312"/>
          <w:color w:val="auto"/>
          <w:sz w:val="32"/>
          <w:szCs w:val="32"/>
          <w:shd w:val="clear" w:color="auto" w:fill="FFFFFF"/>
          <w14:ligatures w14:val="none"/>
        </w:rPr>
        <w:t>。</w:t>
      </w:r>
    </w:p>
    <w:p w14:paraId="55371F2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二、质量要求</w:t>
      </w:r>
    </w:p>
    <w:p w14:paraId="7FFF2FE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符合</w:t>
      </w:r>
      <w:r>
        <w:rPr>
          <w:rFonts w:hint="eastAsia" w:ascii="Times New Roman" w:hAnsi="Times New Roman" w:eastAsia="仿宋_GB2312" w:cs="Times New Roman"/>
          <w:sz w:val="32"/>
          <w:szCs w:val="32"/>
          <w14:ligatures w14:val="none"/>
        </w:rPr>
        <w:t>省农业农村厅《关于印发四川省耕地质量调查监测与评价技术方案及任务清单的通知》（川农函〔2019〕512号）、省耕地质量与肥料工作总站《关于进一步完善〈四川省耕地质量调查监测与评价技术方案〉的通知》（川耕肥函〔2021〕14号）及《关于做好2024年度耕地质量调查监测与评价工作的通知》（川农函﹝2024﹞445号）</w:t>
      </w:r>
      <w:r>
        <w:rPr>
          <w:rFonts w:hint="eastAsia" w:ascii="Times New Roman" w:hAnsi="Times New Roman" w:eastAsia="仿宋_GB2312" w:cs="仿宋_GB2312"/>
          <w:color w:val="auto"/>
          <w:sz w:val="32"/>
          <w:szCs w:val="32"/>
          <w:shd w:val="clear" w:color="auto" w:fill="FFFFFF"/>
          <w14:ligatures w14:val="none"/>
        </w:rPr>
        <w:t>文件要求。</w:t>
      </w:r>
    </w:p>
    <w:p w14:paraId="14CCBC5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三、其他要求</w:t>
      </w:r>
    </w:p>
    <w:p w14:paraId="17A1F2D5">
      <w:pPr>
        <w:spacing w:line="360" w:lineRule="auto"/>
        <w:ind w:firstLine="640" w:firstLineChars="200"/>
        <w:rPr>
          <w:rFonts w:hint="eastAsia"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（一）服务期间安全由供应商自行负责</w:t>
      </w:r>
    </w:p>
    <w:p w14:paraId="56051B6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（二）验收标准和方法：</w:t>
      </w:r>
    </w:p>
    <w:p w14:paraId="535884E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严格按照政府采购相关法律法规以及《乐山市财政局关于沿用〈乐山市政府采购项目需求论证和履约验收管理实施细则〉的通知》（乐市财政采〔2021〕8号）及本项目要求进行验收。</w:t>
      </w:r>
    </w:p>
    <w:p w14:paraId="21F11AD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lang w:val="en-US" w:eastAsia="zh-CN"/>
          <w14:ligatures w14:val="none"/>
        </w:rPr>
        <w:t>三</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合同定价方式、付款进度和支付方式：</w:t>
      </w:r>
    </w:p>
    <w:p w14:paraId="218BBF8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lang w:val="en-US" w:eastAsia="zh-CN"/>
          <w14:ligatures w14:val="none"/>
        </w:rPr>
        <w:t>1.</w:t>
      </w:r>
      <w:r>
        <w:rPr>
          <w:rFonts w:hint="eastAsia" w:ascii="Times New Roman" w:hAnsi="Times New Roman" w:eastAsia="仿宋_GB2312" w:cs="仿宋_GB2312"/>
          <w:color w:val="auto"/>
          <w:sz w:val="32"/>
          <w:szCs w:val="32"/>
          <w:shd w:val="clear" w:color="auto" w:fill="FFFFFF"/>
          <w14:ligatures w14:val="none"/>
        </w:rPr>
        <w:t>合同定价方式：固定总价。</w:t>
      </w:r>
    </w:p>
    <w:p w14:paraId="785B23CB">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lang w:val="en-US" w:eastAsia="zh-CN"/>
          <w14:ligatures w14:val="none"/>
        </w:rPr>
        <w:t>2.</w:t>
      </w:r>
      <w:r>
        <w:rPr>
          <w:rFonts w:hint="eastAsia" w:ascii="Times New Roman" w:hAnsi="Times New Roman" w:eastAsia="仿宋_GB2312" w:cs="仿宋_GB2312"/>
          <w:color w:val="auto"/>
          <w:sz w:val="32"/>
          <w:szCs w:val="32"/>
          <w:shd w:val="clear" w:color="auto" w:fill="FFFFFF"/>
          <w14:ligatures w14:val="none"/>
        </w:rPr>
        <w:t>付款进度：完成66个调查点的调查、采样、样品检测及数据上报后支付合同总价的50%；项目全部完成且验收合格后支付剩余的50%。</w:t>
      </w:r>
    </w:p>
    <w:p w14:paraId="4D7B257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lang w:val="en-US" w:eastAsia="zh-CN"/>
          <w14:ligatures w14:val="none"/>
        </w:rPr>
        <w:t>3.</w:t>
      </w:r>
      <w:r>
        <w:rPr>
          <w:rFonts w:hint="eastAsia" w:ascii="Times New Roman" w:hAnsi="Times New Roman" w:eastAsia="仿宋_GB2312" w:cs="仿宋_GB2312"/>
          <w:color w:val="auto"/>
          <w:sz w:val="32"/>
          <w:szCs w:val="32"/>
          <w:shd w:val="clear" w:color="auto" w:fill="FFFFFF"/>
          <w14:ligatures w14:val="none"/>
        </w:rPr>
        <w:t>支付方式：银行转账。</w:t>
      </w:r>
    </w:p>
    <w:p w14:paraId="5D2CB8A7">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0BE2B57A">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第五章 响应文件格式</w:t>
      </w:r>
    </w:p>
    <w:p w14:paraId="55B800DA">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一、本章</w:t>
      </w:r>
      <w:r>
        <w:rPr>
          <w:rFonts w:hint="eastAsia" w:ascii="Times New Roman" w:hAnsi="Times New Roman" w:eastAsia="仿宋_GB2312" w:cs="仿宋_GB2312"/>
          <w:color w:val="auto"/>
          <w:sz w:val="32"/>
          <w:szCs w:val="32"/>
          <w:shd w:val="clear" w:color="auto" w:fill="FFFFFF"/>
          <w:lang w:eastAsia="zh-CN"/>
          <w14:ligatures w14:val="none"/>
        </w:rPr>
        <w:t>所指</w:t>
      </w:r>
      <w:r>
        <w:rPr>
          <w:rFonts w:hint="eastAsia" w:ascii="Times New Roman" w:hAnsi="Times New Roman" w:eastAsia="仿宋_GB2312" w:cs="仿宋_GB2312"/>
          <w:color w:val="auto"/>
          <w:sz w:val="32"/>
          <w:szCs w:val="32"/>
          <w:shd w:val="clear" w:color="auto" w:fill="FFFFFF"/>
          <w14:ligatures w14:val="none"/>
        </w:rPr>
        <w:t>响应文件格式，除格式中明确将该格式作为实质性要求的，一律不具有强制性。</w:t>
      </w:r>
    </w:p>
    <w:p w14:paraId="19FD33B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二、本章</w:t>
      </w:r>
      <w:r>
        <w:rPr>
          <w:rFonts w:hint="eastAsia" w:ascii="Times New Roman" w:hAnsi="Times New Roman" w:eastAsia="仿宋_GB2312" w:cs="仿宋_GB2312"/>
          <w:color w:val="auto"/>
          <w:sz w:val="32"/>
          <w:szCs w:val="32"/>
          <w:shd w:val="clear" w:color="auto" w:fill="FFFFFF"/>
          <w:lang w:eastAsia="zh-CN"/>
          <w14:ligatures w14:val="none"/>
        </w:rPr>
        <w:t>所指</w:t>
      </w:r>
      <w:r>
        <w:rPr>
          <w:rFonts w:hint="eastAsia" w:ascii="Times New Roman" w:hAnsi="Times New Roman" w:eastAsia="仿宋_GB2312" w:cs="仿宋_GB2312"/>
          <w:color w:val="auto"/>
          <w:sz w:val="32"/>
          <w:szCs w:val="32"/>
          <w:shd w:val="clear" w:color="auto" w:fill="FFFFFF"/>
          <w14:ligatures w14:val="none"/>
        </w:rPr>
        <w:t>响应文件格式有关表格中的备注栏，由供应商根据自身响应情况作解释性说明，不作为必填项。</w:t>
      </w:r>
    </w:p>
    <w:p w14:paraId="0EA65BE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三、本章所制响应文件格式中需要填写的相关内容事项，可能会与本采购项目无关，在不改变响应文件原义、不影响本项目采购需求的情况下，供应商可以不予填写。</w:t>
      </w:r>
    </w:p>
    <w:p w14:paraId="3D7FB66B">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1B08F4DB">
      <w:pPr>
        <w:spacing w:line="360" w:lineRule="auto"/>
        <w:jc w:val="center"/>
        <w:rPr>
          <w:rFonts w:hint="eastAsia" w:ascii="黑体" w:hAnsi="黑体" w:eastAsia="黑体" w:cs="仿宋_GB2312"/>
          <w:color w:val="auto"/>
          <w:sz w:val="52"/>
          <w:szCs w:val="52"/>
          <w:shd w:val="clear" w:color="auto" w:fill="FFFFFF"/>
          <w14:ligatures w14:val="none"/>
        </w:rPr>
      </w:pPr>
      <w:r>
        <w:rPr>
          <w:rFonts w:hint="eastAsia" w:ascii="黑体" w:hAnsi="黑体" w:eastAsia="黑体" w:cs="仿宋_GB2312"/>
          <w:color w:val="auto"/>
          <w:sz w:val="52"/>
          <w:szCs w:val="52"/>
          <w:shd w:val="clear" w:color="auto" w:fill="FFFFFF"/>
          <w14:ligatures w14:val="none"/>
        </w:rPr>
        <w:t>井研县政府采购项目</w:t>
      </w:r>
    </w:p>
    <w:p w14:paraId="41A63BD7">
      <w:pPr>
        <w:spacing w:line="360" w:lineRule="auto"/>
        <w:rPr>
          <w:rFonts w:ascii="Times New Roman" w:hAnsi="Times New Roman" w:eastAsia="仿宋_GB2312" w:cs="仿宋_GB2312"/>
          <w:color w:val="auto"/>
          <w:sz w:val="32"/>
          <w:szCs w:val="32"/>
          <w:shd w:val="clear" w:color="auto" w:fill="FFFFFF"/>
          <w14:ligatures w14:val="none"/>
        </w:rPr>
      </w:pPr>
    </w:p>
    <w:p w14:paraId="6D410CAC">
      <w:pPr>
        <w:spacing w:line="360" w:lineRule="auto"/>
        <w:rPr>
          <w:rFonts w:ascii="Times New Roman" w:hAnsi="Times New Roman" w:eastAsia="仿宋_GB2312" w:cs="仿宋_GB2312"/>
          <w:color w:val="auto"/>
          <w:sz w:val="32"/>
          <w:szCs w:val="32"/>
          <w:shd w:val="clear" w:color="auto" w:fill="FFFFFF"/>
          <w14:ligatures w14:val="none"/>
        </w:rPr>
      </w:pPr>
    </w:p>
    <w:p w14:paraId="7AE38875">
      <w:pPr>
        <w:spacing w:line="360" w:lineRule="auto"/>
        <w:rPr>
          <w:rFonts w:ascii="Times New Roman" w:hAnsi="Times New Roman" w:eastAsia="仿宋_GB2312" w:cs="仿宋_GB2312"/>
          <w:color w:val="auto"/>
          <w:sz w:val="32"/>
          <w:szCs w:val="32"/>
          <w:shd w:val="clear" w:color="auto" w:fill="FFFFFF"/>
          <w14:ligatures w14:val="none"/>
        </w:rPr>
      </w:pPr>
    </w:p>
    <w:p w14:paraId="48DD7938">
      <w:pPr>
        <w:spacing w:line="360" w:lineRule="auto"/>
        <w:rPr>
          <w:rFonts w:ascii="Times New Roman" w:hAnsi="Times New Roman" w:eastAsia="仿宋_GB2312" w:cs="仿宋_GB2312"/>
          <w:color w:val="auto"/>
          <w:sz w:val="32"/>
          <w:szCs w:val="32"/>
          <w:shd w:val="clear" w:color="auto" w:fill="FFFFFF"/>
          <w14:ligatures w14:val="none"/>
        </w:rPr>
      </w:pPr>
    </w:p>
    <w:p w14:paraId="6078DF61">
      <w:pPr>
        <w:spacing w:line="360" w:lineRule="auto"/>
        <w:jc w:val="center"/>
        <w:rPr>
          <w:rFonts w:hint="eastAsia" w:ascii="黑体" w:hAnsi="黑体" w:eastAsia="黑体" w:cs="仿宋_GB2312"/>
          <w:color w:val="auto"/>
          <w:sz w:val="52"/>
          <w:szCs w:val="52"/>
          <w:shd w:val="clear" w:color="auto" w:fill="FFFFFF"/>
          <w14:ligatures w14:val="none"/>
        </w:rPr>
      </w:pPr>
      <w:r>
        <w:rPr>
          <w:rFonts w:hint="eastAsia" w:ascii="黑体" w:hAnsi="黑体" w:eastAsia="黑体" w:cs="仿宋_GB2312"/>
          <w:color w:val="auto"/>
          <w:sz w:val="52"/>
          <w:szCs w:val="52"/>
          <w:shd w:val="clear" w:color="auto" w:fill="FFFFFF"/>
          <w14:ligatures w14:val="none"/>
        </w:rPr>
        <w:t>竞争性谈判</w:t>
      </w:r>
    </w:p>
    <w:p w14:paraId="77573C7E">
      <w:pPr>
        <w:spacing w:line="360" w:lineRule="auto"/>
        <w:jc w:val="center"/>
        <w:rPr>
          <w:rFonts w:hint="eastAsia" w:ascii="黑体" w:hAnsi="黑体" w:eastAsia="黑体" w:cs="仿宋_GB2312"/>
          <w:color w:val="auto"/>
          <w:sz w:val="52"/>
          <w:szCs w:val="52"/>
          <w:shd w:val="clear" w:color="auto" w:fill="FFFFFF"/>
          <w14:ligatures w14:val="none"/>
        </w:rPr>
      </w:pPr>
      <w:r>
        <w:rPr>
          <w:rFonts w:hint="eastAsia" w:ascii="黑体" w:hAnsi="黑体" w:eastAsia="黑体" w:cs="仿宋_GB2312"/>
          <w:color w:val="auto"/>
          <w:sz w:val="52"/>
          <w:szCs w:val="52"/>
          <w:shd w:val="clear" w:color="auto" w:fill="FFFFFF"/>
          <w14:ligatures w14:val="none"/>
        </w:rPr>
        <w:t>资格响应文件</w:t>
      </w:r>
    </w:p>
    <w:p w14:paraId="68B8B3AB">
      <w:pPr>
        <w:spacing w:line="360" w:lineRule="auto"/>
        <w:rPr>
          <w:rFonts w:ascii="Times New Roman" w:hAnsi="Times New Roman" w:eastAsia="仿宋_GB2312" w:cs="仿宋_GB2312"/>
          <w:color w:val="auto"/>
          <w:sz w:val="32"/>
          <w:szCs w:val="32"/>
          <w:shd w:val="clear" w:color="auto" w:fill="FFFFFF"/>
          <w14:ligatures w14:val="none"/>
        </w:rPr>
      </w:pPr>
    </w:p>
    <w:p w14:paraId="10D197BE">
      <w:pPr>
        <w:spacing w:line="360" w:lineRule="auto"/>
        <w:rPr>
          <w:rFonts w:ascii="Times New Roman" w:hAnsi="Times New Roman" w:eastAsia="仿宋_GB2312" w:cs="仿宋_GB2312"/>
          <w:color w:val="auto"/>
          <w:sz w:val="32"/>
          <w:szCs w:val="32"/>
          <w:shd w:val="clear" w:color="auto" w:fill="FFFFFF"/>
          <w14:ligatures w14:val="none"/>
        </w:rPr>
      </w:pPr>
    </w:p>
    <w:p w14:paraId="6B15FD2D">
      <w:pPr>
        <w:spacing w:line="360" w:lineRule="auto"/>
        <w:rPr>
          <w:rFonts w:ascii="Times New Roman" w:hAnsi="Times New Roman" w:eastAsia="仿宋_GB2312" w:cs="仿宋_GB2312"/>
          <w:color w:val="auto"/>
          <w:sz w:val="32"/>
          <w:szCs w:val="32"/>
          <w:shd w:val="clear" w:color="auto" w:fill="FFFFFF"/>
          <w14:ligatures w14:val="none"/>
        </w:rPr>
      </w:pPr>
    </w:p>
    <w:p w14:paraId="53B707B9">
      <w:pPr>
        <w:spacing w:line="360" w:lineRule="auto"/>
        <w:rPr>
          <w:rFonts w:ascii="Times New Roman" w:hAnsi="Times New Roman" w:eastAsia="仿宋_GB2312" w:cs="仿宋_GB2312"/>
          <w:color w:val="auto"/>
          <w:sz w:val="32"/>
          <w:szCs w:val="32"/>
          <w:shd w:val="clear" w:color="auto" w:fill="FFFFFF"/>
          <w14:ligatures w14:val="none"/>
        </w:rPr>
      </w:pPr>
    </w:p>
    <w:p w14:paraId="012DDE15">
      <w:pPr>
        <w:spacing w:line="360" w:lineRule="auto"/>
        <w:ind w:firstLine="1120" w:firstLineChars="4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项目名称：</w:t>
      </w:r>
      <w:r>
        <w:rPr>
          <w:rFonts w:hint="eastAsia" w:ascii="Times New Roman" w:hAnsi="Times New Roman" w:eastAsia="仿宋_GB2312" w:cs="仿宋_GB2312"/>
          <w:color w:val="auto"/>
          <w:sz w:val="28"/>
          <w:szCs w:val="28"/>
          <w:u w:val="single"/>
          <w:shd w:val="clear" w:color="auto" w:fill="FFFFFF"/>
          <w14:ligatures w14:val="none"/>
        </w:rPr>
        <w:t>井研县2024年耕地质量调查监测与评价项目</w:t>
      </w:r>
    </w:p>
    <w:p w14:paraId="583690D6">
      <w:pPr>
        <w:spacing w:line="360" w:lineRule="auto"/>
        <w:ind w:firstLine="1120" w:firstLineChars="4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采购编号：</w:t>
      </w:r>
      <w:r>
        <w:rPr>
          <w:rFonts w:hint="eastAsia" w:ascii="Times New Roman" w:hAnsi="Times New Roman" w:eastAsia="仿宋_GB2312" w:cs="仿宋_GB2312"/>
          <w:color w:val="auto"/>
          <w:sz w:val="28"/>
          <w:szCs w:val="28"/>
          <w:u w:val="single"/>
          <w:shd w:val="clear" w:color="auto" w:fill="FFFFFF"/>
          <w14:ligatures w14:val="none"/>
        </w:rPr>
        <w:t xml:space="preserve">                                    </w:t>
      </w:r>
    </w:p>
    <w:p w14:paraId="1E226F7A">
      <w:pPr>
        <w:spacing w:line="360" w:lineRule="auto"/>
        <w:ind w:firstLine="1120" w:firstLineChars="4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采购人：</w:t>
      </w:r>
      <w:r>
        <w:rPr>
          <w:rFonts w:hint="eastAsia" w:ascii="Times New Roman" w:hAnsi="Times New Roman" w:eastAsia="仿宋_GB2312" w:cs="仿宋_GB2312"/>
          <w:color w:val="auto"/>
          <w:sz w:val="28"/>
          <w:szCs w:val="28"/>
          <w:u w:val="single"/>
          <w:shd w:val="clear" w:color="auto" w:fill="FFFFFF"/>
          <w14:ligatures w14:val="none"/>
        </w:rPr>
        <w:t xml:space="preserve">井研县农业农村局         </w:t>
      </w:r>
      <w:r>
        <w:rPr>
          <w:rFonts w:hint="eastAsia" w:ascii="Times New Roman" w:hAnsi="Times New Roman" w:eastAsia="仿宋_GB2312" w:cs="仿宋_GB2312"/>
          <w:color w:val="auto"/>
          <w:sz w:val="28"/>
          <w:szCs w:val="28"/>
          <w:u w:val="single"/>
          <w:shd w:val="clear" w:color="auto" w:fill="FFFFFF"/>
          <w:lang w:val="en-US" w:eastAsia="zh-CN"/>
          <w14:ligatures w14:val="none"/>
        </w:rPr>
        <w:t xml:space="preserve">  </w:t>
      </w:r>
      <w:r>
        <w:rPr>
          <w:rFonts w:hint="eastAsia" w:ascii="Times New Roman" w:hAnsi="Times New Roman" w:eastAsia="仿宋_GB2312" w:cs="仿宋_GB2312"/>
          <w:color w:val="auto"/>
          <w:sz w:val="28"/>
          <w:szCs w:val="28"/>
          <w:u w:val="single"/>
          <w:shd w:val="clear" w:color="auto" w:fill="FFFFFF"/>
          <w14:ligatures w14:val="none"/>
        </w:rPr>
        <w:t xml:space="preserve"> </w:t>
      </w:r>
      <w:r>
        <w:rPr>
          <w:rFonts w:hint="eastAsia" w:ascii="Times New Roman" w:hAnsi="Times New Roman" w:eastAsia="仿宋_GB2312" w:cs="仿宋_GB2312"/>
          <w:color w:val="auto"/>
          <w:sz w:val="28"/>
          <w:szCs w:val="28"/>
          <w:u w:val="single"/>
          <w:shd w:val="clear" w:color="auto" w:fill="FFFFFF"/>
          <w:lang w:val="en-US" w:eastAsia="zh-CN"/>
          <w14:ligatures w14:val="none"/>
        </w:rPr>
        <w:t xml:space="preserve">    </w:t>
      </w:r>
      <w:r>
        <w:rPr>
          <w:rFonts w:hint="eastAsia" w:ascii="Times New Roman" w:hAnsi="Times New Roman" w:eastAsia="仿宋_GB2312" w:cs="仿宋_GB2312"/>
          <w:color w:val="auto"/>
          <w:sz w:val="28"/>
          <w:szCs w:val="28"/>
          <w:u w:val="single"/>
          <w:shd w:val="clear" w:color="auto" w:fill="FFFFFF"/>
          <w14:ligatures w14:val="none"/>
        </w:rPr>
        <w:t xml:space="preserve">      </w:t>
      </w:r>
    </w:p>
    <w:p w14:paraId="7BE6FB64">
      <w:pPr>
        <w:spacing w:line="360" w:lineRule="auto"/>
        <w:ind w:firstLine="1120" w:firstLineChars="4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供应商全称：</w:t>
      </w:r>
      <w:r>
        <w:rPr>
          <w:rFonts w:hint="eastAsia" w:ascii="Times New Roman" w:hAnsi="Times New Roman" w:eastAsia="仿宋_GB2312" w:cs="仿宋_GB2312"/>
          <w:color w:val="auto"/>
          <w:sz w:val="28"/>
          <w:szCs w:val="28"/>
          <w:u w:val="single"/>
          <w:shd w:val="clear" w:color="auto" w:fill="FFFFFF"/>
          <w14:ligatures w14:val="none"/>
        </w:rPr>
        <w:t xml:space="preserve">            </w:t>
      </w:r>
      <w:r>
        <w:rPr>
          <w:rFonts w:hint="eastAsia" w:ascii="Times New Roman" w:hAnsi="Times New Roman" w:eastAsia="仿宋_GB2312" w:cs="仿宋_GB2312"/>
          <w:color w:val="auto"/>
          <w:sz w:val="28"/>
          <w:szCs w:val="28"/>
          <w:u w:val="single"/>
          <w:shd w:val="clear" w:color="auto" w:fill="FFFFFF"/>
          <w:lang w:val="en-US" w:eastAsia="zh-CN"/>
          <w14:ligatures w14:val="none"/>
        </w:rPr>
        <w:t xml:space="preserve">    </w:t>
      </w:r>
      <w:r>
        <w:rPr>
          <w:rFonts w:hint="eastAsia" w:ascii="Times New Roman" w:hAnsi="Times New Roman" w:eastAsia="仿宋_GB2312" w:cs="仿宋_GB2312"/>
          <w:color w:val="auto"/>
          <w:sz w:val="28"/>
          <w:szCs w:val="28"/>
          <w:u w:val="single"/>
          <w:shd w:val="clear" w:color="auto" w:fill="FFFFFF"/>
          <w14:ligatures w14:val="none"/>
        </w:rPr>
        <w:t xml:space="preserve">    （盖单位公章）</w:t>
      </w:r>
    </w:p>
    <w:p w14:paraId="032E6098">
      <w:pPr>
        <w:spacing w:line="360" w:lineRule="auto"/>
        <w:ind w:firstLine="1120" w:firstLineChars="4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日期：</w:t>
      </w:r>
      <w:r>
        <w:rPr>
          <w:rFonts w:hint="eastAsia" w:ascii="Times New Roman" w:hAnsi="Times New Roman" w:eastAsia="仿宋_GB2312" w:cs="仿宋_GB2312"/>
          <w:color w:val="auto"/>
          <w:sz w:val="28"/>
          <w:szCs w:val="28"/>
          <w:u w:val="single"/>
          <w:shd w:val="clear" w:color="auto" w:fill="FFFFFF"/>
          <w14:ligatures w14:val="none"/>
        </w:rPr>
        <w:t xml:space="preserve">    </w:t>
      </w:r>
      <w:r>
        <w:rPr>
          <w:rFonts w:hint="eastAsia" w:ascii="Times New Roman" w:hAnsi="Times New Roman" w:eastAsia="仿宋_GB2312" w:cs="仿宋_GB2312"/>
          <w:color w:val="auto"/>
          <w:sz w:val="28"/>
          <w:szCs w:val="28"/>
          <w:u w:val="single"/>
          <w:shd w:val="clear" w:color="auto" w:fill="FFFFFF"/>
          <w:lang w:val="en-US" w:eastAsia="zh-CN"/>
          <w14:ligatures w14:val="none"/>
        </w:rPr>
        <w:t xml:space="preserve">  </w:t>
      </w:r>
      <w:r>
        <w:rPr>
          <w:rFonts w:hint="eastAsia" w:ascii="Times New Roman" w:hAnsi="Times New Roman" w:eastAsia="仿宋_GB2312" w:cs="仿宋_GB2312"/>
          <w:color w:val="auto"/>
          <w:sz w:val="28"/>
          <w:szCs w:val="28"/>
          <w:u w:val="single"/>
          <w:shd w:val="clear" w:color="auto" w:fill="FFFFFF"/>
          <w14:ligatures w14:val="none"/>
        </w:rPr>
        <w:t xml:space="preserve"> 2024年</w:t>
      </w:r>
      <w:r>
        <w:rPr>
          <w:rFonts w:hint="eastAsia" w:ascii="Times New Roman" w:hAnsi="Times New Roman" w:eastAsia="仿宋_GB2312" w:cs="仿宋_GB2312"/>
          <w:color w:val="auto"/>
          <w:sz w:val="28"/>
          <w:szCs w:val="28"/>
          <w:u w:val="single"/>
          <w:shd w:val="clear" w:color="auto" w:fill="FFFFFF"/>
          <w:lang w:val="en-US" w:eastAsia="zh-CN"/>
          <w14:ligatures w14:val="none"/>
        </w:rPr>
        <w:t>11</w:t>
      </w:r>
      <w:r>
        <w:rPr>
          <w:rFonts w:hint="eastAsia" w:ascii="Times New Roman" w:hAnsi="Times New Roman" w:eastAsia="仿宋_GB2312" w:cs="仿宋_GB2312"/>
          <w:color w:val="auto"/>
          <w:sz w:val="28"/>
          <w:szCs w:val="28"/>
          <w:u w:val="single"/>
          <w:shd w:val="clear" w:color="auto" w:fill="FFFFFF"/>
          <w14:ligatures w14:val="none"/>
        </w:rPr>
        <w:t xml:space="preserve">月  日                  </w:t>
      </w:r>
    </w:p>
    <w:p w14:paraId="59017AAB">
      <w:pPr>
        <w:widowControl/>
        <w:rPr>
          <w:rFonts w:hint="eastAsia" w:ascii="黑体" w:hAnsi="黑体" w:eastAsia="黑体" w:cs="仿宋_GB2312"/>
          <w:color w:val="auto"/>
          <w:sz w:val="32"/>
          <w:szCs w:val="32"/>
          <w:shd w:val="clear" w:color="auto" w:fill="FFFFFF"/>
          <w14:ligatures w14:val="none"/>
        </w:rPr>
      </w:pPr>
      <w:r>
        <w:rPr>
          <w:rFonts w:hint="eastAsia" w:ascii="黑体" w:hAnsi="黑体" w:eastAsia="黑体" w:cs="仿宋_GB2312"/>
          <w:color w:val="auto"/>
          <w:sz w:val="32"/>
          <w:szCs w:val="32"/>
          <w:shd w:val="clear" w:color="auto" w:fill="FFFFFF"/>
          <w14:ligatures w14:val="none"/>
        </w:rPr>
        <w:t>一、法定代表人</w:t>
      </w:r>
      <w:r>
        <w:rPr>
          <w:rFonts w:hint="eastAsia" w:ascii="黑体" w:hAnsi="黑体" w:eastAsia="黑体" w:cs="仿宋_GB2312"/>
          <w:color w:val="auto"/>
          <w:sz w:val="32"/>
          <w:szCs w:val="32"/>
          <w:shd w:val="clear" w:color="auto" w:fill="FFFFFF"/>
          <w:lang w:eastAsia="zh-CN"/>
          <w14:ligatures w14:val="none"/>
        </w:rPr>
        <w:t>（</w:t>
      </w:r>
      <w:r>
        <w:rPr>
          <w:rFonts w:hint="eastAsia" w:ascii="黑体" w:hAnsi="黑体" w:eastAsia="黑体" w:cs="仿宋_GB2312"/>
          <w:color w:val="auto"/>
          <w:sz w:val="32"/>
          <w:szCs w:val="32"/>
          <w:shd w:val="clear" w:color="auto" w:fill="FFFFFF"/>
          <w14:ligatures w14:val="none"/>
        </w:rPr>
        <w:t>负责人</w:t>
      </w:r>
      <w:r>
        <w:rPr>
          <w:rFonts w:hint="eastAsia" w:ascii="黑体" w:hAnsi="黑体" w:eastAsia="黑体" w:cs="仿宋_GB2312"/>
          <w:color w:val="auto"/>
          <w:sz w:val="32"/>
          <w:szCs w:val="32"/>
          <w:shd w:val="clear" w:color="auto" w:fill="FFFFFF"/>
          <w:lang w:eastAsia="zh-CN"/>
          <w14:ligatures w14:val="none"/>
        </w:rPr>
        <w:t>）</w:t>
      </w:r>
      <w:r>
        <w:rPr>
          <w:rFonts w:hint="eastAsia" w:ascii="黑体" w:hAnsi="黑体" w:eastAsia="黑体" w:cs="仿宋_GB2312"/>
          <w:color w:val="auto"/>
          <w:sz w:val="32"/>
          <w:szCs w:val="32"/>
          <w:shd w:val="clear" w:color="auto" w:fill="FFFFFF"/>
          <w14:ligatures w14:val="none"/>
        </w:rPr>
        <w:t>授权书</w:t>
      </w:r>
    </w:p>
    <w:p w14:paraId="3B49C7DE">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井研县农业农村局：</w:t>
      </w:r>
    </w:p>
    <w:p w14:paraId="5F956709">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本授权声明：XXX（单位名称）</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XXX（法定代表人姓名、职务）授权XXX（被授权人姓名、职务）为我方参加XXX项目（采购编号：XXX）谈判采购活动的合法代表，以我方名义全权处理该项目有关谈判、报价、签订合同以及执行合同等一切事宜。</w:t>
      </w:r>
    </w:p>
    <w:p w14:paraId="4FEDA070">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特此声明。</w:t>
      </w:r>
    </w:p>
    <w:p w14:paraId="6B222C88">
      <w:pPr>
        <w:widowControl/>
        <w:rPr>
          <w:rFonts w:ascii="Times New Roman" w:hAnsi="Times New Roman" w:eastAsia="仿宋_GB2312" w:cs="仿宋_GB2312"/>
          <w:color w:val="auto"/>
          <w:sz w:val="32"/>
          <w:szCs w:val="32"/>
          <w:shd w:val="clear" w:color="auto" w:fill="FFFFFF"/>
          <w14:ligatures w14:val="none"/>
        </w:rPr>
      </w:pPr>
    </w:p>
    <w:p w14:paraId="191356CB">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供应商名称：XXX（盖单位公章）</w:t>
      </w:r>
    </w:p>
    <w:p w14:paraId="15F5671E">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法定代表人（负责人）：XXX（签字或盖章）</w:t>
      </w:r>
    </w:p>
    <w:p w14:paraId="02819450">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职务：XXX</w:t>
      </w:r>
    </w:p>
    <w:p w14:paraId="40236D32">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法定代表人（负责人）联系电话：</w:t>
      </w:r>
    </w:p>
    <w:p w14:paraId="2A20F07C">
      <w:pPr>
        <w:widowControl/>
        <w:rPr>
          <w:rFonts w:ascii="Times New Roman" w:hAnsi="Times New Roman" w:eastAsia="仿宋_GB2312" w:cs="仿宋_GB2312"/>
          <w:color w:val="auto"/>
          <w:sz w:val="32"/>
          <w:szCs w:val="32"/>
          <w:shd w:val="clear" w:color="auto" w:fill="FFFFFF"/>
          <w14:ligatures w14:val="none"/>
        </w:rPr>
      </w:pPr>
    </w:p>
    <w:p w14:paraId="4CB67CF1">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授权代表签字：XXX</w:t>
      </w:r>
    </w:p>
    <w:p w14:paraId="0FE416B9">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职务：XXX</w:t>
      </w:r>
    </w:p>
    <w:p w14:paraId="3C4883A2">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授权代表联系电话：</w:t>
      </w:r>
    </w:p>
    <w:p w14:paraId="169C40DF">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日期：XXX年XXX月XXX日</w:t>
      </w:r>
    </w:p>
    <w:p w14:paraId="2EF7F672">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附：法定代表人（负责人）和被授权人的身份证复印件。</w:t>
      </w:r>
    </w:p>
    <w:p w14:paraId="2B335CAF">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（法定代表人</w:t>
      </w:r>
      <w:r>
        <w:rPr>
          <w:rFonts w:hint="eastAsia" w:ascii="Times New Roman" w:hAnsi="Times New Roman" w:eastAsia="仿宋_GB2312" w:cs="仿宋_GB2312"/>
          <w:color w:val="auto"/>
          <w:sz w:val="32"/>
          <w:szCs w:val="32"/>
          <w:shd w:val="clear" w:color="auto" w:fill="FFFFFF"/>
          <w:lang w:val="en-US" w:eastAsia="zh-CN"/>
          <w14:ligatures w14:val="none"/>
        </w:rPr>
        <w:t>/</w:t>
      </w:r>
      <w:r>
        <w:rPr>
          <w:rFonts w:hint="eastAsia" w:ascii="Times New Roman" w:hAnsi="Times New Roman" w:eastAsia="仿宋_GB2312" w:cs="仿宋_GB2312"/>
          <w:color w:val="auto"/>
          <w:sz w:val="32"/>
          <w:szCs w:val="32"/>
          <w:shd w:val="clear" w:color="auto" w:fill="FFFFFF"/>
          <w14:ligatures w14:val="none"/>
        </w:rPr>
        <w:t xml:space="preserve">负责人授权书原件一份装入响应文件，一份递交响应文件时同时递交） </w:t>
      </w:r>
    </w:p>
    <w:p w14:paraId="6C776988">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 xml:space="preserve"> </w:t>
      </w:r>
    </w:p>
    <w:p w14:paraId="3658020C">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033059E4">
      <w:pPr>
        <w:widowControl/>
        <w:rPr>
          <w:rFonts w:hint="eastAsia" w:ascii="黑体" w:hAnsi="黑体" w:eastAsia="黑体" w:cs="仿宋_GB2312"/>
          <w:color w:val="auto"/>
          <w:sz w:val="32"/>
          <w:szCs w:val="32"/>
          <w:shd w:val="clear" w:color="auto" w:fill="FFFFFF"/>
          <w14:ligatures w14:val="none"/>
        </w:rPr>
      </w:pPr>
      <w:r>
        <w:rPr>
          <w:rFonts w:hint="eastAsia" w:ascii="黑体" w:hAnsi="黑体" w:eastAsia="黑体" w:cs="仿宋_GB2312"/>
          <w:color w:val="auto"/>
          <w:sz w:val="32"/>
          <w:szCs w:val="32"/>
          <w:shd w:val="clear" w:color="auto" w:fill="FFFFFF"/>
          <w14:ligatures w14:val="none"/>
        </w:rPr>
        <w:t>二、供应商基本情况表</w:t>
      </w:r>
    </w:p>
    <w:tbl>
      <w:tblPr>
        <w:tblStyle w:val="4"/>
        <w:tblpPr w:leftFromText="180" w:rightFromText="180" w:vertAnchor="text" w:horzAnchor="margin" w:tblpXSpec="center" w:tblpY="28"/>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284"/>
        <w:gridCol w:w="992"/>
        <w:gridCol w:w="709"/>
        <w:gridCol w:w="141"/>
        <w:gridCol w:w="1134"/>
        <w:gridCol w:w="142"/>
        <w:gridCol w:w="709"/>
        <w:gridCol w:w="1701"/>
      </w:tblGrid>
      <w:tr w14:paraId="6948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96" w:type="dxa"/>
            <w:vAlign w:val="center"/>
          </w:tcPr>
          <w:p w14:paraId="40BDA98B">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供应商名称</w:t>
            </w:r>
          </w:p>
        </w:tc>
        <w:tc>
          <w:tcPr>
            <w:tcW w:w="6521" w:type="dxa"/>
            <w:gridSpan w:val="9"/>
            <w:vAlign w:val="center"/>
          </w:tcPr>
          <w:p w14:paraId="471E1CED">
            <w:pPr>
              <w:jc w:val="center"/>
              <w:rPr>
                <w:rFonts w:ascii="Times New Roman" w:hAnsi="Times New Roman" w:eastAsia="仿宋_GB2312" w:cs="仿宋_GB2312"/>
                <w:color w:val="auto"/>
                <w:sz w:val="24"/>
                <w:shd w:val="clear" w:color="auto" w:fill="FFFFFF"/>
                <w14:ligatures w14:val="none"/>
              </w:rPr>
            </w:pPr>
          </w:p>
        </w:tc>
      </w:tr>
      <w:tr w14:paraId="2B86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96" w:type="dxa"/>
            <w:vAlign w:val="center"/>
          </w:tcPr>
          <w:p w14:paraId="1F172B68">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注册地址</w:t>
            </w:r>
          </w:p>
        </w:tc>
        <w:tc>
          <w:tcPr>
            <w:tcW w:w="2694" w:type="dxa"/>
            <w:gridSpan w:val="4"/>
            <w:vAlign w:val="center"/>
          </w:tcPr>
          <w:p w14:paraId="56E8E63C">
            <w:pPr>
              <w:jc w:val="center"/>
              <w:rPr>
                <w:rFonts w:ascii="Times New Roman" w:hAnsi="Times New Roman" w:eastAsia="仿宋_GB2312" w:cs="仿宋_GB2312"/>
                <w:color w:val="auto"/>
                <w:sz w:val="24"/>
                <w:shd w:val="clear" w:color="auto" w:fill="FFFFFF"/>
                <w14:ligatures w14:val="none"/>
              </w:rPr>
            </w:pPr>
          </w:p>
        </w:tc>
        <w:tc>
          <w:tcPr>
            <w:tcW w:w="1275" w:type="dxa"/>
            <w:gridSpan w:val="2"/>
            <w:vAlign w:val="center"/>
          </w:tcPr>
          <w:p w14:paraId="3FD56124">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邮政编码</w:t>
            </w:r>
          </w:p>
        </w:tc>
        <w:tc>
          <w:tcPr>
            <w:tcW w:w="2552" w:type="dxa"/>
            <w:gridSpan w:val="3"/>
            <w:vAlign w:val="center"/>
          </w:tcPr>
          <w:p w14:paraId="77FC77A5">
            <w:pPr>
              <w:jc w:val="center"/>
              <w:rPr>
                <w:rFonts w:hint="eastAsia" w:ascii="宋体" w:hAnsi="宋体" w:cs="Arial"/>
                <w:color w:val="auto"/>
                <w:sz w:val="24"/>
              </w:rPr>
            </w:pPr>
          </w:p>
        </w:tc>
      </w:tr>
      <w:tr w14:paraId="464C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96" w:type="dxa"/>
            <w:vMerge w:val="restart"/>
            <w:vAlign w:val="center"/>
          </w:tcPr>
          <w:p w14:paraId="7035C3B1">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联系方式</w:t>
            </w:r>
          </w:p>
        </w:tc>
        <w:tc>
          <w:tcPr>
            <w:tcW w:w="993" w:type="dxa"/>
            <w:gridSpan w:val="2"/>
            <w:vAlign w:val="center"/>
          </w:tcPr>
          <w:p w14:paraId="59A14380">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联系人</w:t>
            </w:r>
          </w:p>
        </w:tc>
        <w:tc>
          <w:tcPr>
            <w:tcW w:w="1701" w:type="dxa"/>
            <w:gridSpan w:val="2"/>
            <w:vAlign w:val="center"/>
          </w:tcPr>
          <w:p w14:paraId="1AA77C6A">
            <w:pPr>
              <w:jc w:val="center"/>
              <w:rPr>
                <w:rFonts w:ascii="Times New Roman" w:hAnsi="Times New Roman" w:eastAsia="仿宋_GB2312" w:cs="仿宋_GB2312"/>
                <w:color w:val="auto"/>
                <w:sz w:val="24"/>
                <w:shd w:val="clear" w:color="auto" w:fill="FFFFFF"/>
                <w14:ligatures w14:val="none"/>
              </w:rPr>
            </w:pPr>
          </w:p>
        </w:tc>
        <w:tc>
          <w:tcPr>
            <w:tcW w:w="1275" w:type="dxa"/>
            <w:gridSpan w:val="2"/>
            <w:vAlign w:val="center"/>
          </w:tcPr>
          <w:p w14:paraId="265CAC1A">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联系电话</w:t>
            </w:r>
          </w:p>
        </w:tc>
        <w:tc>
          <w:tcPr>
            <w:tcW w:w="2552" w:type="dxa"/>
            <w:gridSpan w:val="3"/>
            <w:vAlign w:val="center"/>
          </w:tcPr>
          <w:p w14:paraId="4C4320C2">
            <w:pPr>
              <w:jc w:val="center"/>
              <w:rPr>
                <w:rFonts w:hint="eastAsia" w:ascii="宋体" w:hAnsi="宋体" w:cs="Arial"/>
                <w:color w:val="auto"/>
                <w:sz w:val="24"/>
              </w:rPr>
            </w:pPr>
          </w:p>
        </w:tc>
      </w:tr>
      <w:tr w14:paraId="6492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96" w:type="dxa"/>
            <w:vMerge w:val="continue"/>
            <w:vAlign w:val="center"/>
          </w:tcPr>
          <w:p w14:paraId="047B90E6">
            <w:pPr>
              <w:jc w:val="center"/>
              <w:rPr>
                <w:rFonts w:ascii="Times New Roman" w:hAnsi="Times New Roman" w:eastAsia="仿宋_GB2312" w:cs="仿宋_GB2312"/>
                <w:color w:val="auto"/>
                <w:sz w:val="24"/>
                <w:shd w:val="clear" w:color="auto" w:fill="FFFFFF"/>
                <w14:ligatures w14:val="none"/>
              </w:rPr>
            </w:pPr>
          </w:p>
        </w:tc>
        <w:tc>
          <w:tcPr>
            <w:tcW w:w="993" w:type="dxa"/>
            <w:gridSpan w:val="2"/>
            <w:vAlign w:val="center"/>
          </w:tcPr>
          <w:p w14:paraId="13728440">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传真</w:t>
            </w:r>
          </w:p>
        </w:tc>
        <w:tc>
          <w:tcPr>
            <w:tcW w:w="1701" w:type="dxa"/>
            <w:gridSpan w:val="2"/>
            <w:vAlign w:val="center"/>
          </w:tcPr>
          <w:p w14:paraId="2B4843AC">
            <w:pPr>
              <w:jc w:val="center"/>
              <w:rPr>
                <w:rFonts w:ascii="Times New Roman" w:hAnsi="Times New Roman" w:eastAsia="仿宋_GB2312" w:cs="仿宋_GB2312"/>
                <w:color w:val="auto"/>
                <w:sz w:val="24"/>
                <w:shd w:val="clear" w:color="auto" w:fill="FFFFFF"/>
                <w14:ligatures w14:val="none"/>
              </w:rPr>
            </w:pPr>
          </w:p>
        </w:tc>
        <w:tc>
          <w:tcPr>
            <w:tcW w:w="1275" w:type="dxa"/>
            <w:gridSpan w:val="2"/>
            <w:vAlign w:val="center"/>
          </w:tcPr>
          <w:p w14:paraId="0E58EEB6">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网址</w:t>
            </w:r>
          </w:p>
        </w:tc>
        <w:tc>
          <w:tcPr>
            <w:tcW w:w="2552" w:type="dxa"/>
            <w:gridSpan w:val="3"/>
            <w:vAlign w:val="center"/>
          </w:tcPr>
          <w:p w14:paraId="04CA6BB3">
            <w:pPr>
              <w:jc w:val="center"/>
              <w:rPr>
                <w:rFonts w:hint="eastAsia" w:ascii="宋体" w:hAnsi="宋体" w:cs="Arial"/>
                <w:color w:val="auto"/>
                <w:sz w:val="24"/>
              </w:rPr>
            </w:pPr>
          </w:p>
        </w:tc>
      </w:tr>
      <w:tr w14:paraId="22D3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96" w:type="dxa"/>
            <w:vAlign w:val="center"/>
          </w:tcPr>
          <w:p w14:paraId="6143E0E7">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组织结构</w:t>
            </w:r>
          </w:p>
        </w:tc>
        <w:tc>
          <w:tcPr>
            <w:tcW w:w="6521" w:type="dxa"/>
            <w:gridSpan w:val="9"/>
            <w:vAlign w:val="center"/>
          </w:tcPr>
          <w:p w14:paraId="0417DF07">
            <w:pPr>
              <w:jc w:val="center"/>
              <w:rPr>
                <w:rFonts w:ascii="Times New Roman" w:hAnsi="Times New Roman" w:eastAsia="仿宋_GB2312" w:cs="仿宋_GB2312"/>
                <w:color w:val="auto"/>
                <w:sz w:val="24"/>
                <w:shd w:val="clear" w:color="auto" w:fill="FFFFFF"/>
                <w14:ligatures w14:val="none"/>
              </w:rPr>
            </w:pPr>
          </w:p>
        </w:tc>
      </w:tr>
      <w:tr w14:paraId="36B4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6" w:type="dxa"/>
            <w:vAlign w:val="center"/>
          </w:tcPr>
          <w:p w14:paraId="33434D97">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法定代表人</w:t>
            </w:r>
          </w:p>
        </w:tc>
        <w:tc>
          <w:tcPr>
            <w:tcW w:w="709" w:type="dxa"/>
            <w:vAlign w:val="center"/>
          </w:tcPr>
          <w:p w14:paraId="3804660F">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姓名</w:t>
            </w:r>
          </w:p>
        </w:tc>
        <w:tc>
          <w:tcPr>
            <w:tcW w:w="1276" w:type="dxa"/>
            <w:gridSpan w:val="2"/>
            <w:vAlign w:val="center"/>
          </w:tcPr>
          <w:p w14:paraId="1BCC1CE0">
            <w:pPr>
              <w:jc w:val="center"/>
              <w:rPr>
                <w:rFonts w:ascii="Times New Roman" w:hAnsi="Times New Roman" w:eastAsia="仿宋_GB2312" w:cs="仿宋_GB2312"/>
                <w:color w:val="auto"/>
                <w:sz w:val="24"/>
                <w:shd w:val="clear" w:color="auto" w:fill="FFFFFF"/>
                <w14:ligatures w14:val="none"/>
              </w:rPr>
            </w:pPr>
          </w:p>
        </w:tc>
        <w:tc>
          <w:tcPr>
            <w:tcW w:w="709" w:type="dxa"/>
            <w:vAlign w:val="center"/>
          </w:tcPr>
          <w:p w14:paraId="007C8589">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技术职称</w:t>
            </w:r>
          </w:p>
        </w:tc>
        <w:tc>
          <w:tcPr>
            <w:tcW w:w="1417" w:type="dxa"/>
            <w:gridSpan w:val="3"/>
            <w:vAlign w:val="center"/>
          </w:tcPr>
          <w:p w14:paraId="441B892C">
            <w:pPr>
              <w:jc w:val="center"/>
              <w:rPr>
                <w:rFonts w:ascii="Times New Roman" w:hAnsi="Times New Roman" w:eastAsia="仿宋_GB2312" w:cs="仿宋_GB2312"/>
                <w:color w:val="auto"/>
                <w:sz w:val="24"/>
                <w:shd w:val="clear" w:color="auto" w:fill="FFFFFF"/>
                <w14:ligatures w14:val="none"/>
              </w:rPr>
            </w:pPr>
          </w:p>
        </w:tc>
        <w:tc>
          <w:tcPr>
            <w:tcW w:w="709" w:type="dxa"/>
            <w:vAlign w:val="center"/>
          </w:tcPr>
          <w:p w14:paraId="6F6A43DC">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联系电话</w:t>
            </w:r>
          </w:p>
        </w:tc>
        <w:tc>
          <w:tcPr>
            <w:tcW w:w="1701" w:type="dxa"/>
            <w:vAlign w:val="center"/>
          </w:tcPr>
          <w:p w14:paraId="5ABA4349">
            <w:pPr>
              <w:jc w:val="center"/>
              <w:rPr>
                <w:rFonts w:hint="eastAsia" w:ascii="宋体" w:hAnsi="宋体" w:cs="Arial"/>
                <w:color w:val="auto"/>
                <w:sz w:val="24"/>
              </w:rPr>
            </w:pPr>
          </w:p>
        </w:tc>
      </w:tr>
      <w:tr w14:paraId="6F26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96" w:type="dxa"/>
            <w:vAlign w:val="center"/>
          </w:tcPr>
          <w:p w14:paraId="37F4D225">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技术负责人</w:t>
            </w:r>
          </w:p>
        </w:tc>
        <w:tc>
          <w:tcPr>
            <w:tcW w:w="709" w:type="dxa"/>
            <w:vAlign w:val="center"/>
          </w:tcPr>
          <w:p w14:paraId="462EB114">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姓名</w:t>
            </w:r>
          </w:p>
        </w:tc>
        <w:tc>
          <w:tcPr>
            <w:tcW w:w="1276" w:type="dxa"/>
            <w:gridSpan w:val="2"/>
            <w:vAlign w:val="center"/>
          </w:tcPr>
          <w:p w14:paraId="084C2BBA">
            <w:pPr>
              <w:jc w:val="center"/>
              <w:rPr>
                <w:rFonts w:ascii="Times New Roman" w:hAnsi="Times New Roman" w:eastAsia="仿宋_GB2312" w:cs="仿宋_GB2312"/>
                <w:color w:val="auto"/>
                <w:sz w:val="24"/>
                <w:shd w:val="clear" w:color="auto" w:fill="FFFFFF"/>
                <w14:ligatures w14:val="none"/>
              </w:rPr>
            </w:pPr>
          </w:p>
        </w:tc>
        <w:tc>
          <w:tcPr>
            <w:tcW w:w="709" w:type="dxa"/>
            <w:vAlign w:val="center"/>
          </w:tcPr>
          <w:p w14:paraId="6D3641C7">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技术职称</w:t>
            </w:r>
          </w:p>
        </w:tc>
        <w:tc>
          <w:tcPr>
            <w:tcW w:w="1417" w:type="dxa"/>
            <w:gridSpan w:val="3"/>
            <w:vAlign w:val="center"/>
          </w:tcPr>
          <w:p w14:paraId="55866CDF">
            <w:pPr>
              <w:jc w:val="center"/>
              <w:rPr>
                <w:rFonts w:ascii="Times New Roman" w:hAnsi="Times New Roman" w:eastAsia="仿宋_GB2312" w:cs="仿宋_GB2312"/>
                <w:color w:val="auto"/>
                <w:sz w:val="24"/>
                <w:shd w:val="clear" w:color="auto" w:fill="FFFFFF"/>
                <w14:ligatures w14:val="none"/>
              </w:rPr>
            </w:pPr>
          </w:p>
        </w:tc>
        <w:tc>
          <w:tcPr>
            <w:tcW w:w="709" w:type="dxa"/>
            <w:vAlign w:val="center"/>
          </w:tcPr>
          <w:p w14:paraId="210B9156">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联系电话</w:t>
            </w:r>
          </w:p>
        </w:tc>
        <w:tc>
          <w:tcPr>
            <w:tcW w:w="1701" w:type="dxa"/>
            <w:vAlign w:val="center"/>
          </w:tcPr>
          <w:p w14:paraId="53D3606A">
            <w:pPr>
              <w:jc w:val="center"/>
              <w:rPr>
                <w:rFonts w:hint="eastAsia" w:ascii="宋体" w:hAnsi="宋体" w:cs="Arial"/>
                <w:color w:val="auto"/>
                <w:sz w:val="24"/>
              </w:rPr>
            </w:pPr>
          </w:p>
        </w:tc>
      </w:tr>
      <w:tr w14:paraId="2DBA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96" w:type="dxa"/>
            <w:vAlign w:val="center"/>
          </w:tcPr>
          <w:p w14:paraId="3953FC78">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成立时间</w:t>
            </w:r>
          </w:p>
        </w:tc>
        <w:tc>
          <w:tcPr>
            <w:tcW w:w="1985" w:type="dxa"/>
            <w:gridSpan w:val="3"/>
            <w:vAlign w:val="center"/>
          </w:tcPr>
          <w:p w14:paraId="66094BDA">
            <w:pPr>
              <w:jc w:val="center"/>
              <w:rPr>
                <w:rFonts w:ascii="Times New Roman" w:hAnsi="Times New Roman" w:eastAsia="仿宋_GB2312" w:cs="仿宋_GB2312"/>
                <w:color w:val="auto"/>
                <w:sz w:val="24"/>
                <w:shd w:val="clear" w:color="auto" w:fill="FFFFFF"/>
                <w14:ligatures w14:val="none"/>
              </w:rPr>
            </w:pPr>
          </w:p>
        </w:tc>
        <w:tc>
          <w:tcPr>
            <w:tcW w:w="2835" w:type="dxa"/>
            <w:gridSpan w:val="5"/>
            <w:vAlign w:val="center"/>
          </w:tcPr>
          <w:p w14:paraId="6DD17DC5">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员工总人数</w:t>
            </w:r>
          </w:p>
        </w:tc>
        <w:tc>
          <w:tcPr>
            <w:tcW w:w="1701" w:type="dxa"/>
            <w:vAlign w:val="center"/>
          </w:tcPr>
          <w:p w14:paraId="0DAFD63F">
            <w:pPr>
              <w:jc w:val="center"/>
              <w:rPr>
                <w:rFonts w:ascii="Times New Roman" w:hAnsi="Times New Roman" w:eastAsia="仿宋_GB2312" w:cs="仿宋_GB2312"/>
                <w:color w:val="auto"/>
                <w:sz w:val="24"/>
                <w:shd w:val="clear" w:color="auto" w:fill="FFFFFF"/>
                <w14:ligatures w14:val="none"/>
              </w:rPr>
            </w:pPr>
          </w:p>
        </w:tc>
      </w:tr>
      <w:tr w14:paraId="6F87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96" w:type="dxa"/>
            <w:vAlign w:val="center"/>
          </w:tcPr>
          <w:p w14:paraId="751DA05E">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企业资质等级</w:t>
            </w:r>
          </w:p>
        </w:tc>
        <w:tc>
          <w:tcPr>
            <w:tcW w:w="1985" w:type="dxa"/>
            <w:gridSpan w:val="3"/>
            <w:vAlign w:val="center"/>
          </w:tcPr>
          <w:p w14:paraId="0C9E390D">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restart"/>
            <w:vAlign w:val="center"/>
          </w:tcPr>
          <w:p w14:paraId="2CFF67CA">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其中</w:t>
            </w:r>
          </w:p>
        </w:tc>
        <w:tc>
          <w:tcPr>
            <w:tcW w:w="1985" w:type="dxa"/>
            <w:gridSpan w:val="3"/>
            <w:vAlign w:val="center"/>
          </w:tcPr>
          <w:p w14:paraId="5D3D6F79">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项目经理</w:t>
            </w:r>
          </w:p>
        </w:tc>
        <w:tc>
          <w:tcPr>
            <w:tcW w:w="1701" w:type="dxa"/>
            <w:vAlign w:val="center"/>
          </w:tcPr>
          <w:p w14:paraId="18EA4C8D">
            <w:pPr>
              <w:jc w:val="center"/>
              <w:rPr>
                <w:rFonts w:hint="eastAsia" w:ascii="宋体" w:hAnsi="宋体" w:cs="Arial"/>
                <w:color w:val="auto"/>
                <w:sz w:val="24"/>
              </w:rPr>
            </w:pPr>
          </w:p>
        </w:tc>
      </w:tr>
      <w:tr w14:paraId="5CD0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96" w:type="dxa"/>
            <w:vAlign w:val="center"/>
          </w:tcPr>
          <w:p w14:paraId="3BEC9E54">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营业执照号</w:t>
            </w:r>
          </w:p>
        </w:tc>
        <w:tc>
          <w:tcPr>
            <w:tcW w:w="1985" w:type="dxa"/>
            <w:gridSpan w:val="3"/>
            <w:vAlign w:val="center"/>
          </w:tcPr>
          <w:p w14:paraId="7F82BF93">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continue"/>
            <w:vAlign w:val="center"/>
          </w:tcPr>
          <w:p w14:paraId="55FC5A0B">
            <w:pPr>
              <w:jc w:val="center"/>
              <w:rPr>
                <w:rFonts w:ascii="Times New Roman" w:hAnsi="Times New Roman" w:eastAsia="仿宋_GB2312" w:cs="仿宋_GB2312"/>
                <w:color w:val="auto"/>
                <w:sz w:val="24"/>
                <w:shd w:val="clear" w:color="auto" w:fill="FFFFFF"/>
                <w14:ligatures w14:val="none"/>
              </w:rPr>
            </w:pPr>
          </w:p>
        </w:tc>
        <w:tc>
          <w:tcPr>
            <w:tcW w:w="1985" w:type="dxa"/>
            <w:gridSpan w:val="3"/>
            <w:vAlign w:val="center"/>
          </w:tcPr>
          <w:p w14:paraId="4D174AB6">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高级职称人员</w:t>
            </w:r>
          </w:p>
        </w:tc>
        <w:tc>
          <w:tcPr>
            <w:tcW w:w="1701" w:type="dxa"/>
            <w:vAlign w:val="center"/>
          </w:tcPr>
          <w:p w14:paraId="119A057B">
            <w:pPr>
              <w:jc w:val="center"/>
              <w:rPr>
                <w:rFonts w:hint="eastAsia" w:ascii="宋体" w:hAnsi="宋体" w:cs="Arial"/>
                <w:color w:val="auto"/>
                <w:sz w:val="24"/>
              </w:rPr>
            </w:pPr>
          </w:p>
        </w:tc>
      </w:tr>
      <w:tr w14:paraId="518D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96" w:type="dxa"/>
            <w:vAlign w:val="center"/>
          </w:tcPr>
          <w:p w14:paraId="58EA6819">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注册资金</w:t>
            </w:r>
          </w:p>
        </w:tc>
        <w:tc>
          <w:tcPr>
            <w:tcW w:w="1985" w:type="dxa"/>
            <w:gridSpan w:val="3"/>
            <w:vAlign w:val="center"/>
          </w:tcPr>
          <w:p w14:paraId="33A866EB">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continue"/>
            <w:vAlign w:val="center"/>
          </w:tcPr>
          <w:p w14:paraId="5E81050F">
            <w:pPr>
              <w:jc w:val="center"/>
              <w:rPr>
                <w:rFonts w:ascii="Times New Roman" w:hAnsi="Times New Roman" w:eastAsia="仿宋_GB2312" w:cs="仿宋_GB2312"/>
                <w:color w:val="auto"/>
                <w:sz w:val="24"/>
                <w:shd w:val="clear" w:color="auto" w:fill="FFFFFF"/>
                <w14:ligatures w14:val="none"/>
              </w:rPr>
            </w:pPr>
          </w:p>
        </w:tc>
        <w:tc>
          <w:tcPr>
            <w:tcW w:w="1985" w:type="dxa"/>
            <w:gridSpan w:val="3"/>
            <w:vAlign w:val="center"/>
          </w:tcPr>
          <w:p w14:paraId="16ABF96D">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中级职称人员</w:t>
            </w:r>
          </w:p>
        </w:tc>
        <w:tc>
          <w:tcPr>
            <w:tcW w:w="1701" w:type="dxa"/>
            <w:vAlign w:val="center"/>
          </w:tcPr>
          <w:p w14:paraId="5E8C906E">
            <w:pPr>
              <w:jc w:val="center"/>
              <w:rPr>
                <w:rFonts w:hint="eastAsia" w:ascii="宋体" w:hAnsi="宋体" w:cs="Arial"/>
                <w:color w:val="auto"/>
                <w:sz w:val="24"/>
              </w:rPr>
            </w:pPr>
          </w:p>
        </w:tc>
      </w:tr>
      <w:tr w14:paraId="60DE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6" w:type="dxa"/>
            <w:vAlign w:val="center"/>
          </w:tcPr>
          <w:p w14:paraId="43C7E801">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开户银行</w:t>
            </w:r>
          </w:p>
        </w:tc>
        <w:tc>
          <w:tcPr>
            <w:tcW w:w="1985" w:type="dxa"/>
            <w:gridSpan w:val="3"/>
            <w:vAlign w:val="center"/>
          </w:tcPr>
          <w:p w14:paraId="671C4BA6">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continue"/>
            <w:vAlign w:val="center"/>
          </w:tcPr>
          <w:p w14:paraId="438EFE9D">
            <w:pPr>
              <w:jc w:val="center"/>
              <w:rPr>
                <w:rFonts w:ascii="Times New Roman" w:hAnsi="Times New Roman" w:eastAsia="仿宋_GB2312" w:cs="仿宋_GB2312"/>
                <w:color w:val="auto"/>
                <w:sz w:val="24"/>
                <w:shd w:val="clear" w:color="auto" w:fill="FFFFFF"/>
                <w14:ligatures w14:val="none"/>
              </w:rPr>
            </w:pPr>
          </w:p>
        </w:tc>
        <w:tc>
          <w:tcPr>
            <w:tcW w:w="1985" w:type="dxa"/>
            <w:gridSpan w:val="3"/>
            <w:vAlign w:val="center"/>
          </w:tcPr>
          <w:p w14:paraId="5FCAA8AC">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初级职称人员</w:t>
            </w:r>
          </w:p>
        </w:tc>
        <w:tc>
          <w:tcPr>
            <w:tcW w:w="1701" w:type="dxa"/>
            <w:vAlign w:val="center"/>
          </w:tcPr>
          <w:p w14:paraId="7CB5ADF1">
            <w:pPr>
              <w:jc w:val="center"/>
              <w:rPr>
                <w:rFonts w:hint="eastAsia" w:ascii="宋体" w:hAnsi="宋体" w:cs="Arial"/>
                <w:color w:val="auto"/>
                <w:sz w:val="24"/>
              </w:rPr>
            </w:pPr>
          </w:p>
        </w:tc>
      </w:tr>
      <w:tr w14:paraId="5E46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96" w:type="dxa"/>
            <w:vAlign w:val="center"/>
          </w:tcPr>
          <w:p w14:paraId="614902EA">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账号</w:t>
            </w:r>
          </w:p>
        </w:tc>
        <w:tc>
          <w:tcPr>
            <w:tcW w:w="1985" w:type="dxa"/>
            <w:gridSpan w:val="3"/>
            <w:vAlign w:val="center"/>
          </w:tcPr>
          <w:p w14:paraId="4901BC4D">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continue"/>
            <w:vAlign w:val="center"/>
          </w:tcPr>
          <w:p w14:paraId="62A1A206">
            <w:pPr>
              <w:jc w:val="center"/>
              <w:rPr>
                <w:rFonts w:ascii="Times New Roman" w:hAnsi="Times New Roman" w:eastAsia="仿宋_GB2312" w:cs="仿宋_GB2312"/>
                <w:color w:val="auto"/>
                <w:sz w:val="24"/>
                <w:shd w:val="clear" w:color="auto" w:fill="FFFFFF"/>
                <w14:ligatures w14:val="none"/>
              </w:rPr>
            </w:pPr>
          </w:p>
        </w:tc>
        <w:tc>
          <w:tcPr>
            <w:tcW w:w="1985" w:type="dxa"/>
            <w:gridSpan w:val="3"/>
            <w:vAlign w:val="center"/>
          </w:tcPr>
          <w:p w14:paraId="6DD1A807">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技工</w:t>
            </w:r>
          </w:p>
        </w:tc>
        <w:tc>
          <w:tcPr>
            <w:tcW w:w="1701" w:type="dxa"/>
            <w:vAlign w:val="center"/>
          </w:tcPr>
          <w:p w14:paraId="1F280B4F">
            <w:pPr>
              <w:jc w:val="center"/>
              <w:rPr>
                <w:rFonts w:hint="eastAsia" w:ascii="宋体" w:hAnsi="宋体" w:cs="Arial"/>
                <w:color w:val="auto"/>
                <w:sz w:val="24"/>
              </w:rPr>
            </w:pPr>
          </w:p>
        </w:tc>
      </w:tr>
      <w:tr w14:paraId="4FE8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696" w:type="dxa"/>
            <w:vAlign w:val="center"/>
          </w:tcPr>
          <w:p w14:paraId="52799B7C">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经营范围</w:t>
            </w:r>
          </w:p>
        </w:tc>
        <w:tc>
          <w:tcPr>
            <w:tcW w:w="6521" w:type="dxa"/>
            <w:gridSpan w:val="9"/>
            <w:vAlign w:val="center"/>
          </w:tcPr>
          <w:p w14:paraId="1E4ECBAD">
            <w:pPr>
              <w:jc w:val="center"/>
              <w:rPr>
                <w:rFonts w:ascii="Times New Roman" w:hAnsi="Times New Roman" w:eastAsia="仿宋_GB2312" w:cs="仿宋_GB2312"/>
                <w:color w:val="auto"/>
                <w:sz w:val="24"/>
                <w:shd w:val="clear" w:color="auto" w:fill="FFFFFF"/>
                <w14:ligatures w14:val="none"/>
              </w:rPr>
            </w:pPr>
          </w:p>
        </w:tc>
      </w:tr>
      <w:tr w14:paraId="467E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96" w:type="dxa"/>
            <w:vAlign w:val="center"/>
          </w:tcPr>
          <w:p w14:paraId="21D156FD">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备注</w:t>
            </w:r>
          </w:p>
        </w:tc>
        <w:tc>
          <w:tcPr>
            <w:tcW w:w="6521" w:type="dxa"/>
            <w:gridSpan w:val="9"/>
            <w:vAlign w:val="center"/>
          </w:tcPr>
          <w:p w14:paraId="7702EE57">
            <w:pPr>
              <w:jc w:val="center"/>
              <w:rPr>
                <w:rFonts w:ascii="Times New Roman" w:hAnsi="Times New Roman" w:eastAsia="仿宋_GB2312" w:cs="仿宋_GB2312"/>
                <w:color w:val="auto"/>
                <w:sz w:val="24"/>
                <w:shd w:val="clear" w:color="auto" w:fill="FFFFFF"/>
                <w14:ligatures w14:val="none"/>
              </w:rPr>
            </w:pPr>
          </w:p>
        </w:tc>
      </w:tr>
    </w:tbl>
    <w:p w14:paraId="3F72BDA5">
      <w:pPr>
        <w:widowControl/>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供应商名称：XXX（盖单位公章）</w:t>
      </w:r>
    </w:p>
    <w:p w14:paraId="2FE23943">
      <w:pPr>
        <w:widowControl/>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法定代表人或授权代表（签字或盖章）：XXX</w:t>
      </w:r>
    </w:p>
    <w:p w14:paraId="14BB7C69">
      <w:pPr>
        <w:widowControl/>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日  期：XXX年XXX月XXX日</w:t>
      </w:r>
    </w:p>
    <w:p w14:paraId="77A07D0A">
      <w:pPr>
        <w:widowControl/>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附：供应商为企业的提供有效的营业执照、税务登记证和组织机构代码证或三证合一的营业执照；供应商为事业单位的提供有效的法人证书；供应商为其他组织的提供相关证明材料；民办企业需提供《民办非企业登记证书》；供应商为自然人的能提供身份证且具有完全民事行为能力。（复印件）</w:t>
      </w:r>
    </w:p>
    <w:p w14:paraId="0BFA0F47">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127E112E">
      <w:pPr>
        <w:widowControl/>
        <w:rPr>
          <w:rFonts w:hint="eastAsia" w:ascii="黑体" w:hAnsi="黑体" w:eastAsia="黑体" w:cs="仿宋_GB2312"/>
          <w:color w:val="auto"/>
          <w:sz w:val="32"/>
          <w:szCs w:val="32"/>
          <w:shd w:val="clear" w:color="auto" w:fill="FFFFFF"/>
          <w14:ligatures w14:val="none"/>
        </w:rPr>
      </w:pPr>
      <w:r>
        <w:rPr>
          <w:rFonts w:hint="eastAsia" w:ascii="黑体" w:hAnsi="黑体" w:eastAsia="黑体" w:cs="仿宋_GB2312"/>
          <w:color w:val="auto"/>
          <w:sz w:val="32"/>
          <w:szCs w:val="32"/>
          <w:shd w:val="clear" w:color="auto" w:fill="FFFFFF"/>
          <w14:ligatures w14:val="none"/>
        </w:rPr>
        <w:t>三、承诺函</w:t>
      </w:r>
    </w:p>
    <w:p w14:paraId="217E2646">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井研县农业农村局：</w:t>
      </w:r>
    </w:p>
    <w:p w14:paraId="03583AB7">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我公司作为本次采购项目的供应商，根据谈判文件要求，现郑重承诺如下：</w:t>
      </w:r>
    </w:p>
    <w:p w14:paraId="2B3F3312">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一、具备《中华人民共和国政府采购法》第二十二条第一款和本项目规定的条件：</w:t>
      </w:r>
    </w:p>
    <w:p w14:paraId="7E25184F">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（一）具有独立承担民事责任的能力；</w:t>
      </w:r>
    </w:p>
    <w:p w14:paraId="79CB6166">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（二）具有良好的商业信誉和健全的财务会计制度；</w:t>
      </w:r>
    </w:p>
    <w:p w14:paraId="1B6DFBA1">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（三）具有履行合同所必需的设备和专业技术能力；</w:t>
      </w:r>
    </w:p>
    <w:p w14:paraId="6D523E18">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（四）有依法缴纳税收和社会保障资金的良好记录；</w:t>
      </w:r>
    </w:p>
    <w:p w14:paraId="02ACB848">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（五）参加政府采购活动前三年内，在经营活动中没有重大违法记录；</w:t>
      </w:r>
    </w:p>
    <w:p w14:paraId="7476E992">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（六）符合法律、行政法规规定的其他条件；</w:t>
      </w:r>
    </w:p>
    <w:p w14:paraId="6F739FC4">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（七）根据采购项目提出的特殊条件。</w:t>
      </w:r>
    </w:p>
    <w:p w14:paraId="08C1B3CD">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完全接受和满足本项目谈判文件中规定响应文件的格式、语言、计量单位、知识产权等实质性要求，如对谈判文件有异议，已经在递交响应文件截止时间届满前依法进行维权救济，不存在对谈判文件有异议的同时又参加谈判以求侥幸成交或者为实现其他非法目的的行为。</w:t>
      </w:r>
    </w:p>
    <w:p w14:paraId="51F618AD">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三、在参加本次采购活动中，不存在与单位负责人为同一人或者存在直接控股、管理关系的其他供应商参与同一合同项下的政府采购活动的行为。</w:t>
      </w:r>
    </w:p>
    <w:p w14:paraId="1B9CBC05">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四、在参加本次采购活动中，不存在和其他供应商在同一合同项下的采购项目中，同时委托同一个自然人、同一家庭的人员、同一单位的人员作为代理人的行为。</w:t>
      </w:r>
    </w:p>
    <w:p w14:paraId="32ABE37E">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五、如果有法律法规规定记入诚信档案的失信行为，将在响应文件中全面如实反映。</w:t>
      </w:r>
    </w:p>
    <w:p w14:paraId="64529AB1">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六、响应文件中提供的任何资料和技术、服务、商务等响应承诺情况都是真实的、有效的、合法的。</w:t>
      </w:r>
    </w:p>
    <w:p w14:paraId="630487D5">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七、我方同意本次采购的谈判有效期为递交谈判响应文件截止之日起40天。</w:t>
      </w:r>
    </w:p>
    <w:p w14:paraId="59467120">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八、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2B025B6">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九、截至投标截止日未被列入失信被执行人、重大税收违法案件当事人名单、政府采购严重违法失信行为记录名单。</w:t>
      </w:r>
    </w:p>
    <w:p w14:paraId="1C83764A">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本公司对上述承诺的内容事项真实性负责。如经查实上述承诺的内容事项存在虚假，我公司愿意接受以提供虚假材料谋取成交的法律责任。</w:t>
      </w:r>
    </w:p>
    <w:p w14:paraId="581171C0">
      <w:pPr>
        <w:widowControl/>
        <w:ind w:firstLine="640" w:firstLineChars="200"/>
        <w:rPr>
          <w:rFonts w:ascii="Times New Roman" w:hAnsi="Times New Roman" w:eastAsia="仿宋_GB2312" w:cs="仿宋_GB2312"/>
          <w:color w:val="auto"/>
          <w:sz w:val="32"/>
          <w:szCs w:val="32"/>
          <w:shd w:val="clear" w:color="auto" w:fill="FFFFFF"/>
          <w14:ligatures w14:val="none"/>
        </w:rPr>
      </w:pPr>
    </w:p>
    <w:p w14:paraId="7E8A510A">
      <w:pPr>
        <w:widowControl/>
        <w:ind w:firstLine="640" w:firstLineChars="200"/>
        <w:rPr>
          <w:rFonts w:ascii="Times New Roman" w:hAnsi="Times New Roman" w:eastAsia="仿宋_GB2312" w:cs="仿宋_GB2312"/>
          <w:color w:val="auto"/>
          <w:sz w:val="32"/>
          <w:szCs w:val="32"/>
          <w:shd w:val="clear" w:color="auto" w:fill="FFFFFF"/>
          <w14:ligatures w14:val="none"/>
        </w:rPr>
      </w:pPr>
    </w:p>
    <w:p w14:paraId="1C2B44F7">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法定代表人或授权代表（签字或盖章）：XXXX</w:t>
      </w:r>
    </w:p>
    <w:p w14:paraId="4BF3A28F">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供应商名称：XXXX（盖章）</w:t>
      </w:r>
    </w:p>
    <w:p w14:paraId="04A60EA3">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日期：XXX年XXX月XXX日</w:t>
      </w:r>
    </w:p>
    <w:p w14:paraId="5BAEF419">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486EE5FF">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23E647AE">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4A50E273">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7C9FD37E">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33761ADF">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7C824724">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4BA075B0">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12F3FF45">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0C23EAB7">
      <w:pPr>
        <w:widowControl/>
        <w:ind w:firstLine="640" w:firstLineChars="200"/>
        <w:rPr>
          <w:rFonts w:hint="eastAsia" w:ascii="Times New Roman" w:hAnsi="Times New Roman" w:eastAsia="仿宋_GB2312" w:cs="仿宋_GB2312"/>
          <w:color w:val="auto"/>
          <w:sz w:val="32"/>
          <w:szCs w:val="32"/>
          <w:shd w:val="clear" w:color="auto" w:fill="FFFFFF"/>
          <w14:ligatures w14:val="none"/>
        </w:rPr>
      </w:pPr>
    </w:p>
    <w:p w14:paraId="2AD31935">
      <w:pPr>
        <w:widowControl/>
        <w:rPr>
          <w:rFonts w:hint="eastAsia" w:ascii="黑体" w:hAnsi="黑体" w:eastAsia="黑体" w:cs="仿宋_GB2312"/>
          <w:color w:val="auto"/>
          <w:sz w:val="32"/>
          <w:szCs w:val="32"/>
          <w:shd w:val="clear" w:color="auto" w:fill="FFFFFF"/>
          <w14:ligatures w14:val="none"/>
        </w:rPr>
      </w:pPr>
      <w:r>
        <w:rPr>
          <w:rFonts w:hint="eastAsia" w:ascii="黑体" w:hAnsi="黑体" w:eastAsia="黑体" w:cs="仿宋_GB2312"/>
          <w:color w:val="auto"/>
          <w:sz w:val="32"/>
          <w:szCs w:val="32"/>
          <w:shd w:val="clear" w:color="auto" w:fill="FFFFFF"/>
          <w14:ligatures w14:val="none"/>
        </w:rPr>
        <w:t>四、技术、服务及商务要求应答表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245"/>
        <w:gridCol w:w="1984"/>
      </w:tblGrid>
      <w:tr w14:paraId="1716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EA2F34A">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序号</w:t>
            </w:r>
          </w:p>
        </w:tc>
        <w:tc>
          <w:tcPr>
            <w:tcW w:w="5245" w:type="dxa"/>
            <w:tcBorders>
              <w:top w:val="single" w:color="auto" w:sz="4" w:space="0"/>
              <w:left w:val="single" w:color="auto" w:sz="4" w:space="0"/>
              <w:bottom w:val="single" w:color="auto" w:sz="4" w:space="0"/>
              <w:right w:val="single" w:color="auto" w:sz="4" w:space="0"/>
            </w:tcBorders>
            <w:vAlign w:val="center"/>
          </w:tcPr>
          <w:p w14:paraId="1C5C21D8">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采购文件要求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158B2BA5">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响应文件响应</w:t>
            </w:r>
          </w:p>
        </w:tc>
      </w:tr>
      <w:tr w14:paraId="0257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E3393FC">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1</w:t>
            </w:r>
          </w:p>
        </w:tc>
        <w:tc>
          <w:tcPr>
            <w:tcW w:w="5245" w:type="dxa"/>
            <w:tcBorders>
              <w:top w:val="single" w:color="auto" w:sz="4" w:space="0"/>
              <w:left w:val="single" w:color="auto" w:sz="4" w:space="0"/>
              <w:bottom w:val="single" w:color="auto" w:sz="4" w:space="0"/>
              <w:right w:val="single" w:color="auto" w:sz="4" w:space="0"/>
            </w:tcBorders>
            <w:vAlign w:val="center"/>
          </w:tcPr>
          <w:p w14:paraId="1BC11699">
            <w:pPr>
              <w:snapToGrid w:val="0"/>
              <w:spacing w:line="276" w:lineRule="auto"/>
              <w:jc w:val="left"/>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服务内容：在已固定的66个耕地质量调查点上开展田间调查与采样、样品检测。在已建立的6个耕地质量长期定位监测点上开展耕地质量定位监测、样品检测、监测数据成果与上报</w:t>
            </w:r>
            <w:r>
              <w:rPr>
                <w:rFonts w:hint="eastAsia" w:ascii="Times New Roman" w:hAnsi="Times New Roman" w:eastAsia="仿宋_GB2312" w:cs="仿宋_GB2312"/>
                <w:color w:val="auto"/>
                <w:sz w:val="28"/>
                <w:szCs w:val="28"/>
                <w:shd w:val="clear" w:color="auto" w:fill="FFFFFF"/>
                <w:lang w:eastAsia="zh-CN"/>
                <w14:ligatures w14:val="none"/>
              </w:rPr>
              <w:t>。</w:t>
            </w:r>
            <w:r>
              <w:rPr>
                <w:rFonts w:hint="eastAsia" w:ascii="Times New Roman" w:hAnsi="Times New Roman" w:eastAsia="仿宋_GB2312" w:cs="仿宋_GB2312"/>
                <w:color w:val="auto"/>
                <w:sz w:val="28"/>
                <w:szCs w:val="28"/>
                <w:shd w:val="clear" w:color="auto" w:fill="FFFFFF"/>
                <w14:ligatures w14:val="none"/>
              </w:rPr>
              <w:t>更新耕地质量数据库，开展耕地质量评价，形成成果1套（包括文字成果、数据成果、数据库成果、图件成果等）。</w:t>
            </w:r>
          </w:p>
        </w:tc>
        <w:tc>
          <w:tcPr>
            <w:tcW w:w="1984" w:type="dxa"/>
            <w:tcBorders>
              <w:top w:val="single" w:color="auto" w:sz="4" w:space="0"/>
              <w:left w:val="single" w:color="auto" w:sz="4" w:space="0"/>
              <w:bottom w:val="single" w:color="auto" w:sz="4" w:space="0"/>
              <w:right w:val="single" w:color="auto" w:sz="4" w:space="0"/>
            </w:tcBorders>
            <w:vAlign w:val="center"/>
          </w:tcPr>
          <w:p w14:paraId="598C9C5C">
            <w:pPr>
              <w:spacing w:line="276" w:lineRule="auto"/>
              <w:jc w:val="center"/>
              <w:rPr>
                <w:rFonts w:ascii="Times New Roman" w:hAnsi="Times New Roman" w:eastAsia="仿宋_GB2312" w:cs="仿宋_GB2312"/>
                <w:color w:val="auto"/>
                <w:sz w:val="28"/>
                <w:szCs w:val="28"/>
                <w:shd w:val="clear" w:color="auto" w:fill="FFFFFF"/>
                <w14:ligatures w14:val="none"/>
              </w:rPr>
            </w:pPr>
          </w:p>
        </w:tc>
      </w:tr>
      <w:tr w14:paraId="6FAB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2E300BD">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2</w:t>
            </w:r>
          </w:p>
        </w:tc>
        <w:tc>
          <w:tcPr>
            <w:tcW w:w="5245" w:type="dxa"/>
            <w:tcBorders>
              <w:top w:val="single" w:color="auto" w:sz="4" w:space="0"/>
              <w:left w:val="single" w:color="auto" w:sz="4" w:space="0"/>
              <w:bottom w:val="single" w:color="auto" w:sz="4" w:space="0"/>
              <w:right w:val="single" w:color="auto" w:sz="4" w:space="0"/>
            </w:tcBorders>
            <w:vAlign w:val="center"/>
          </w:tcPr>
          <w:p w14:paraId="49A0296D">
            <w:pPr>
              <w:snapToGrid w:val="0"/>
              <w:spacing w:line="276" w:lineRule="auto"/>
              <w:jc w:val="left"/>
              <w:rPr>
                <w:rFonts w:hint="eastAsia" w:ascii="Times New Roman" w:hAnsi="Times New Roman" w:eastAsia="仿宋_GB2312" w:cs="仿宋_GB2312"/>
                <w:color w:val="auto"/>
                <w:sz w:val="28"/>
                <w:szCs w:val="28"/>
                <w:shd w:val="clear" w:color="auto" w:fill="FFFFFF"/>
                <w:lang w:val="en-US" w:eastAsia="zh-CN"/>
                <w14:ligatures w14:val="none"/>
              </w:rPr>
            </w:pPr>
            <w:r>
              <w:rPr>
                <w:rFonts w:hint="eastAsia" w:ascii="Times New Roman" w:hAnsi="Times New Roman" w:eastAsia="仿宋_GB2312" w:cs="仿宋_GB2312"/>
                <w:color w:val="auto"/>
                <w:sz w:val="28"/>
                <w:szCs w:val="28"/>
                <w:shd w:val="clear" w:color="auto" w:fill="FFFFFF"/>
                <w14:ligatures w14:val="none"/>
              </w:rPr>
              <w:t>质量要求：符合省农业农村厅《关于印发四川省耕地质量调查监测与评价技术方案及任务清单的通知》（川农函〔2019〕512号）、省耕地质量与肥料工作总站《关于进一步完善〈四川省耕地质量调查监测与评价技术方案〉的通知》（川耕肥函〔2021〕14号）及《关于做好2024年度耕地质量调查监测与评价工作的通知》（川农函﹝2024﹞445号）文件要求</w:t>
            </w:r>
            <w:r>
              <w:rPr>
                <w:rFonts w:hint="eastAsia" w:ascii="Times New Roman" w:hAnsi="Times New Roman" w:eastAsia="仿宋_GB2312" w:cs="仿宋_GB2312"/>
                <w:color w:val="auto"/>
                <w:sz w:val="28"/>
                <w:szCs w:val="28"/>
                <w:shd w:val="clear" w:color="auto" w:fill="FFFFFF"/>
                <w:lang w:eastAsia="zh-CN"/>
                <w14:ligatures w14:val="none"/>
              </w:rPr>
              <w:t>。</w:t>
            </w:r>
          </w:p>
        </w:tc>
        <w:tc>
          <w:tcPr>
            <w:tcW w:w="1984" w:type="dxa"/>
            <w:tcBorders>
              <w:top w:val="single" w:color="auto" w:sz="4" w:space="0"/>
              <w:left w:val="single" w:color="auto" w:sz="4" w:space="0"/>
              <w:bottom w:val="single" w:color="auto" w:sz="4" w:space="0"/>
              <w:right w:val="single" w:color="auto" w:sz="4" w:space="0"/>
            </w:tcBorders>
            <w:vAlign w:val="center"/>
          </w:tcPr>
          <w:p w14:paraId="2062217A">
            <w:pPr>
              <w:spacing w:line="276" w:lineRule="auto"/>
              <w:jc w:val="center"/>
              <w:rPr>
                <w:rFonts w:ascii="Times New Roman" w:hAnsi="Times New Roman" w:eastAsia="仿宋_GB2312" w:cs="仿宋_GB2312"/>
                <w:color w:val="auto"/>
                <w:sz w:val="28"/>
                <w:szCs w:val="28"/>
                <w:shd w:val="clear" w:color="auto" w:fill="FFFFFF"/>
                <w14:ligatures w14:val="none"/>
              </w:rPr>
            </w:pPr>
          </w:p>
        </w:tc>
      </w:tr>
      <w:tr w14:paraId="0F9E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E3DA524">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3</w:t>
            </w:r>
          </w:p>
        </w:tc>
        <w:tc>
          <w:tcPr>
            <w:tcW w:w="5245" w:type="dxa"/>
            <w:tcBorders>
              <w:top w:val="single" w:color="auto" w:sz="4" w:space="0"/>
              <w:left w:val="single" w:color="auto" w:sz="4" w:space="0"/>
              <w:bottom w:val="single" w:color="auto" w:sz="4" w:space="0"/>
              <w:right w:val="single" w:color="auto" w:sz="4" w:space="0"/>
            </w:tcBorders>
            <w:vAlign w:val="center"/>
          </w:tcPr>
          <w:p w14:paraId="4DF55036">
            <w:pPr>
              <w:snapToGrid w:val="0"/>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工期要求：2025年</w:t>
            </w:r>
            <w:r>
              <w:rPr>
                <w:rFonts w:hint="eastAsia" w:ascii="Times New Roman" w:hAnsi="Times New Roman" w:eastAsia="仿宋_GB2312" w:cs="仿宋_GB2312"/>
                <w:color w:val="auto"/>
                <w:sz w:val="28"/>
                <w:szCs w:val="28"/>
                <w:shd w:val="clear" w:color="auto" w:fill="FFFFFF"/>
                <w:lang w:val="en-US" w:eastAsia="zh-CN"/>
                <w14:ligatures w14:val="none"/>
              </w:rPr>
              <w:t>3</w:t>
            </w:r>
            <w:r>
              <w:rPr>
                <w:rFonts w:hint="eastAsia" w:ascii="Times New Roman" w:hAnsi="Times New Roman" w:eastAsia="仿宋_GB2312" w:cs="仿宋_GB2312"/>
                <w:color w:val="auto"/>
                <w:sz w:val="28"/>
                <w:szCs w:val="28"/>
                <w:shd w:val="clear" w:color="auto" w:fill="FFFFFF"/>
                <w14:ligatures w14:val="none"/>
              </w:rPr>
              <w:t>月底前完成。</w:t>
            </w:r>
          </w:p>
        </w:tc>
        <w:tc>
          <w:tcPr>
            <w:tcW w:w="1984" w:type="dxa"/>
            <w:tcBorders>
              <w:top w:val="single" w:color="auto" w:sz="4" w:space="0"/>
              <w:left w:val="single" w:color="auto" w:sz="4" w:space="0"/>
              <w:bottom w:val="single" w:color="auto" w:sz="4" w:space="0"/>
              <w:right w:val="single" w:color="auto" w:sz="4" w:space="0"/>
            </w:tcBorders>
            <w:vAlign w:val="center"/>
          </w:tcPr>
          <w:p w14:paraId="57130474">
            <w:pPr>
              <w:spacing w:line="276" w:lineRule="auto"/>
              <w:jc w:val="center"/>
              <w:rPr>
                <w:rFonts w:ascii="Times New Roman" w:hAnsi="Times New Roman" w:eastAsia="仿宋_GB2312" w:cs="仿宋_GB2312"/>
                <w:color w:val="auto"/>
                <w:sz w:val="28"/>
                <w:szCs w:val="28"/>
                <w:shd w:val="clear" w:color="auto" w:fill="FFFFFF"/>
                <w14:ligatures w14:val="none"/>
              </w:rPr>
            </w:pPr>
          </w:p>
        </w:tc>
      </w:tr>
      <w:tr w14:paraId="0DE5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60B3300">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4</w:t>
            </w:r>
          </w:p>
        </w:tc>
        <w:tc>
          <w:tcPr>
            <w:tcW w:w="5245" w:type="dxa"/>
            <w:tcBorders>
              <w:top w:val="single" w:color="auto" w:sz="4" w:space="0"/>
              <w:left w:val="single" w:color="auto" w:sz="4" w:space="0"/>
              <w:bottom w:val="single" w:color="auto" w:sz="4" w:space="0"/>
              <w:right w:val="single" w:color="auto" w:sz="4" w:space="0"/>
            </w:tcBorders>
            <w:vAlign w:val="center"/>
          </w:tcPr>
          <w:p w14:paraId="7186AE93">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服务期间安全由供应商自行负责。</w:t>
            </w:r>
          </w:p>
        </w:tc>
        <w:tc>
          <w:tcPr>
            <w:tcW w:w="1984" w:type="dxa"/>
            <w:tcBorders>
              <w:top w:val="single" w:color="auto" w:sz="4" w:space="0"/>
              <w:left w:val="single" w:color="auto" w:sz="4" w:space="0"/>
              <w:bottom w:val="single" w:color="auto" w:sz="4" w:space="0"/>
              <w:right w:val="single" w:color="auto" w:sz="4" w:space="0"/>
            </w:tcBorders>
            <w:vAlign w:val="center"/>
          </w:tcPr>
          <w:p w14:paraId="56E442D9">
            <w:pPr>
              <w:spacing w:line="276" w:lineRule="auto"/>
              <w:jc w:val="center"/>
              <w:rPr>
                <w:rFonts w:ascii="Times New Roman" w:hAnsi="Times New Roman" w:eastAsia="仿宋_GB2312" w:cs="仿宋_GB2312"/>
                <w:color w:val="auto"/>
                <w:sz w:val="28"/>
                <w:szCs w:val="28"/>
                <w:shd w:val="clear" w:color="auto" w:fill="FFFFFF"/>
                <w14:ligatures w14:val="none"/>
              </w:rPr>
            </w:pPr>
          </w:p>
        </w:tc>
      </w:tr>
      <w:tr w14:paraId="0B8A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8A8DFB6">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5</w:t>
            </w:r>
          </w:p>
        </w:tc>
        <w:tc>
          <w:tcPr>
            <w:tcW w:w="5245" w:type="dxa"/>
            <w:tcBorders>
              <w:top w:val="single" w:color="auto" w:sz="4" w:space="0"/>
              <w:left w:val="single" w:color="auto" w:sz="4" w:space="0"/>
              <w:bottom w:val="single" w:color="auto" w:sz="4" w:space="0"/>
              <w:right w:val="single" w:color="auto" w:sz="4" w:space="0"/>
            </w:tcBorders>
            <w:vAlign w:val="center"/>
          </w:tcPr>
          <w:p w14:paraId="545CBC5F">
            <w:pPr>
              <w:snapToGrid w:val="0"/>
              <w:spacing w:line="276" w:lineRule="auto"/>
              <w:jc w:val="left"/>
              <w:rPr>
                <w:rFonts w:hint="eastAsia"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合同定价方式、付款进度和支付方式：</w:t>
            </w:r>
          </w:p>
          <w:p w14:paraId="2A870EE3">
            <w:pPr>
              <w:snapToGrid w:val="0"/>
              <w:spacing w:line="276" w:lineRule="auto"/>
              <w:jc w:val="left"/>
              <w:rPr>
                <w:rFonts w:hint="eastAsia"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（一）合同定价方式：固定总价。</w:t>
            </w:r>
          </w:p>
          <w:p w14:paraId="51623974">
            <w:pPr>
              <w:snapToGrid w:val="0"/>
              <w:spacing w:line="276" w:lineRule="auto"/>
              <w:jc w:val="left"/>
              <w:rPr>
                <w:rFonts w:hint="eastAsia"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（二）付款进度：完成66个调查点的调查、采样、样品检测及数据上报后支付合同总价的50%；项目全部完成且验收合格后支付剩余的50%。</w:t>
            </w:r>
          </w:p>
          <w:p w14:paraId="05034EF1">
            <w:pPr>
              <w:snapToGrid w:val="0"/>
              <w:spacing w:line="276" w:lineRule="auto"/>
              <w:jc w:val="left"/>
              <w:rPr>
                <w:rFonts w:hint="eastAsia"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（三）支付方式：银行转账。</w:t>
            </w:r>
          </w:p>
        </w:tc>
        <w:tc>
          <w:tcPr>
            <w:tcW w:w="1984" w:type="dxa"/>
            <w:tcBorders>
              <w:top w:val="single" w:color="auto" w:sz="4" w:space="0"/>
              <w:left w:val="single" w:color="auto" w:sz="4" w:space="0"/>
              <w:bottom w:val="single" w:color="auto" w:sz="4" w:space="0"/>
              <w:right w:val="single" w:color="auto" w:sz="4" w:space="0"/>
            </w:tcBorders>
            <w:vAlign w:val="center"/>
          </w:tcPr>
          <w:p w14:paraId="0FC4CA1B">
            <w:pPr>
              <w:snapToGrid w:val="0"/>
              <w:spacing w:line="276" w:lineRule="auto"/>
              <w:jc w:val="left"/>
              <w:rPr>
                <w:rFonts w:hint="eastAsia" w:ascii="Times New Roman" w:hAnsi="Times New Roman" w:eastAsia="仿宋_GB2312" w:cs="仿宋_GB2312"/>
                <w:color w:val="auto"/>
                <w:sz w:val="28"/>
                <w:szCs w:val="28"/>
                <w:shd w:val="clear" w:color="auto" w:fill="FFFFFF"/>
                <w14:ligatures w14:val="none"/>
              </w:rPr>
            </w:pPr>
          </w:p>
        </w:tc>
      </w:tr>
      <w:tr w14:paraId="2534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384406F">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6</w:t>
            </w:r>
          </w:p>
        </w:tc>
        <w:tc>
          <w:tcPr>
            <w:tcW w:w="5245" w:type="dxa"/>
            <w:tcBorders>
              <w:top w:val="single" w:color="auto" w:sz="4" w:space="0"/>
              <w:left w:val="single" w:color="auto" w:sz="4" w:space="0"/>
              <w:bottom w:val="single" w:color="auto" w:sz="4" w:space="0"/>
              <w:right w:val="single" w:color="auto" w:sz="4" w:space="0"/>
            </w:tcBorders>
            <w:vAlign w:val="center"/>
          </w:tcPr>
          <w:p w14:paraId="273A0B2C">
            <w:pPr>
              <w:snapToGrid w:val="0"/>
              <w:spacing w:line="276" w:lineRule="auto"/>
              <w:jc w:val="left"/>
              <w:rPr>
                <w:rFonts w:hint="eastAsia"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验收方式：严格按照政府采购相关法律法规以及《乐山市财政局关于沿用〈乐山市政府采购项目需求论证和履约验收管理实施细则〉的通知》（乐市财政采〔2021〕8号）及本项目要求进行验收。</w:t>
            </w:r>
          </w:p>
        </w:tc>
        <w:tc>
          <w:tcPr>
            <w:tcW w:w="1984" w:type="dxa"/>
            <w:tcBorders>
              <w:top w:val="single" w:color="auto" w:sz="4" w:space="0"/>
              <w:left w:val="single" w:color="auto" w:sz="4" w:space="0"/>
              <w:bottom w:val="single" w:color="auto" w:sz="4" w:space="0"/>
              <w:right w:val="single" w:color="auto" w:sz="4" w:space="0"/>
            </w:tcBorders>
            <w:vAlign w:val="center"/>
          </w:tcPr>
          <w:p w14:paraId="788F1C10">
            <w:pPr>
              <w:snapToGrid w:val="0"/>
              <w:spacing w:line="276" w:lineRule="auto"/>
              <w:jc w:val="left"/>
              <w:rPr>
                <w:rFonts w:hint="eastAsia" w:ascii="Times New Roman" w:hAnsi="Times New Roman" w:eastAsia="仿宋_GB2312" w:cs="仿宋_GB2312"/>
                <w:color w:val="auto"/>
                <w:sz w:val="28"/>
                <w:szCs w:val="28"/>
                <w:shd w:val="clear" w:color="auto" w:fill="FFFFFF"/>
                <w14:ligatures w14:val="none"/>
              </w:rPr>
            </w:pPr>
          </w:p>
        </w:tc>
      </w:tr>
    </w:tbl>
    <w:p w14:paraId="4E776862">
      <w:pPr>
        <w:widowControl/>
        <w:ind w:firstLine="560" w:firstLineChars="2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注：供应商必须根据询价采购文件要求据实逐条填写，不得虚假响应，虚假响应的，其响应文件无效并按规定追究其相关责任。</w:t>
      </w:r>
    </w:p>
    <w:p w14:paraId="7F6C077A">
      <w:pPr>
        <w:widowControl/>
        <w:ind w:firstLine="560" w:firstLineChars="2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供应商名称：XXX（盖单位公章）</w:t>
      </w:r>
    </w:p>
    <w:p w14:paraId="0A406D7B">
      <w:pPr>
        <w:widowControl/>
        <w:ind w:firstLine="560" w:firstLineChars="2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法定代表人或授权代表（签字或盖章）：XXX</w:t>
      </w:r>
    </w:p>
    <w:p w14:paraId="706117CD">
      <w:pPr>
        <w:widowControl/>
        <w:ind w:firstLine="560" w:firstLineChars="2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日期：XXX年XXX月XXX日</w:t>
      </w:r>
    </w:p>
    <w:p w14:paraId="63D77B12">
      <w:pPr>
        <w:rPr>
          <w:rFonts w:hint="eastAsia" w:ascii="黑体" w:hAnsi="黑体" w:eastAsia="黑体" w:cs="黑体"/>
          <w:sz w:val="32"/>
          <w:szCs w:val="32"/>
        </w:rPr>
      </w:pPr>
      <w:r>
        <w:rPr>
          <w:rFonts w:hint="eastAsia" w:ascii="黑体" w:hAnsi="黑体" w:eastAsia="黑体" w:cs="黑体"/>
          <w:sz w:val="32"/>
          <w:szCs w:val="32"/>
        </w:rPr>
        <w:t>五、其他相关证明材料</w:t>
      </w:r>
      <w:bookmarkStart w:id="0" w:name="_GoBack"/>
      <w:bookmarkEnd w:id="0"/>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 w:name="Calibri Light">
    <w:altName w:val="Calibri"/>
    <w:panose1 w:val="020F0302020204030204"/>
    <w:charset w:val="00"/>
    <w:family w:val="auto"/>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927675"/>
      <w:docPartObj>
        <w:docPartGallery w:val="autotext"/>
      </w:docPartObj>
    </w:sdtPr>
    <w:sdtContent>
      <w:p w14:paraId="2BA41D2F">
        <w:pPr>
          <w:pStyle w:val="3"/>
          <w:jc w:val="right"/>
          <w:rPr>
            <w:rFonts w:hint="eastAsia"/>
          </w:rPr>
        </w:pPr>
        <w:r>
          <w:rPr>
            <w:rFonts w:asciiTheme="majorHAnsi" w:hAnsiTheme="majorHAnsi" w:eastAsiaTheme="majorEastAsia" w:cstheme="majorBidi"/>
            <w:sz w:val="28"/>
            <w:szCs w:val="28"/>
            <w:lang w:val="zh-CN"/>
          </w:rPr>
          <w:t xml:space="preserve">~ </w:t>
        </w:r>
        <w:r>
          <w:rPr>
            <w:sz w:val="22"/>
            <w:szCs w:val="22"/>
          </w:rPr>
          <w:fldChar w:fldCharType="begin"/>
        </w:r>
        <w:r>
          <w:instrText xml:space="preserve">PAGE    \* MERGEFORMAT</w:instrText>
        </w:r>
        <w:r>
          <w:rPr>
            <w:sz w:val="22"/>
            <w:szCs w:val="22"/>
          </w:rPr>
          <w:fldChar w:fldCharType="separate"/>
        </w:r>
        <w:r>
          <w:rPr>
            <w:rFonts w:asciiTheme="majorHAnsi" w:hAnsiTheme="majorHAnsi" w:eastAsiaTheme="majorEastAsia" w:cstheme="majorBidi"/>
            <w:sz w:val="28"/>
            <w:szCs w:val="28"/>
            <w:lang w:val="zh-CN"/>
          </w:rPr>
          <w:t>1</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p w14:paraId="63A29063">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2105C">
    <w:pPr>
      <w:pStyle w:val="3"/>
      <w:rPr>
        <w:rFonts w:hint="eastAsia"/>
      </w:rPr>
    </w:pPr>
    <w:r>
      <w:rPr>
        <w:rFonts w:asciiTheme="majorHAnsi" w:hAnsiTheme="majorHAnsi" w:eastAsiaTheme="majorEastAsia" w:cstheme="majorBidi"/>
        <w:sz w:val="28"/>
        <w:szCs w:val="28"/>
        <w:lang w:val="zh-CN"/>
      </w:rPr>
      <w:t xml:space="preserve">~ </w:t>
    </w:r>
    <w:r>
      <w:rPr>
        <w:sz w:val="22"/>
        <w:szCs w:val="22"/>
      </w:rPr>
      <w:fldChar w:fldCharType="begin"/>
    </w:r>
    <w:r>
      <w:instrText xml:space="preserve">PAGE    \* MERGEFORMAT</w:instrText>
    </w:r>
    <w:r>
      <w:rPr>
        <w:sz w:val="22"/>
        <w:szCs w:val="22"/>
      </w:rPr>
      <w:fldChar w:fldCharType="separate"/>
    </w:r>
    <w:r>
      <w:rPr>
        <w:rFonts w:asciiTheme="majorHAnsi" w:hAnsiTheme="majorHAnsi" w:eastAsiaTheme="majorEastAsia" w:cstheme="majorBidi"/>
        <w:sz w:val="28"/>
        <w:szCs w:val="28"/>
        <w:lang w:val="zh-CN"/>
      </w:rPr>
      <w:t>1</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zk2NTc3OThlMDRiMzEzZjU0MTNjMzUzZTJjMzMifQ=="/>
  </w:docVars>
  <w:rsids>
    <w:rsidRoot w:val="00000000"/>
    <w:rsid w:val="000969AD"/>
    <w:rsid w:val="04E62105"/>
    <w:rsid w:val="094B1DE4"/>
    <w:rsid w:val="0ADF52ED"/>
    <w:rsid w:val="0B7C25E3"/>
    <w:rsid w:val="112034BE"/>
    <w:rsid w:val="11DC50FD"/>
    <w:rsid w:val="167F131F"/>
    <w:rsid w:val="1DC01E09"/>
    <w:rsid w:val="1E796267"/>
    <w:rsid w:val="26FD2518"/>
    <w:rsid w:val="27AC5CEC"/>
    <w:rsid w:val="2CEA52EC"/>
    <w:rsid w:val="3085166C"/>
    <w:rsid w:val="3A3758E9"/>
    <w:rsid w:val="3E09759C"/>
    <w:rsid w:val="418F6FC1"/>
    <w:rsid w:val="44290AE8"/>
    <w:rsid w:val="44A1052F"/>
    <w:rsid w:val="4F493C9D"/>
    <w:rsid w:val="5B8B5AD9"/>
    <w:rsid w:val="5BCA7842"/>
    <w:rsid w:val="5FC03B07"/>
    <w:rsid w:val="6194711F"/>
    <w:rsid w:val="629D0130"/>
    <w:rsid w:val="63BE65AF"/>
    <w:rsid w:val="63E83A59"/>
    <w:rsid w:val="687903CD"/>
    <w:rsid w:val="6C5775A1"/>
    <w:rsid w:val="6FA56875"/>
    <w:rsid w:val="7104581E"/>
    <w:rsid w:val="715C7408"/>
    <w:rsid w:val="7E6B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qFormat/>
    <w:uiPriority w:val="0"/>
    <w:pPr>
      <w:spacing w:line="600" w:lineRule="exact"/>
      <w:ind w:firstLine="646" w:firstLineChars="200"/>
    </w:pPr>
    <w:rPr>
      <w:rFonts w:ascii="Times New Roman" w:hAnsi="Times New Roman" w:eastAsia="仿宋_GB2312" w:cstheme="minorBidi"/>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4268</Words>
  <Characters>4519</Characters>
  <Lines>0</Lines>
  <Paragraphs>0</Paragraphs>
  <TotalTime>8</TotalTime>
  <ScaleCrop>false</ScaleCrop>
  <LinksUpToDate>false</LinksUpToDate>
  <CharactersWithSpaces>4634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2024-10-11T02:53:00Z</dcterms:created>
  <dc:creator>nyjtfz</dc:creator>
  <cp:lastModifiedBy>edcee17</cp:lastModifiedBy>
  <cp:lastPrinted>2024-11-20T08:54:00Z</cp:lastPrinted>
  <dcterms:modified xsi:type="dcterms:W3CDTF">2024-11-21T02:02:01Z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52742559E15446869436AD1DFB565556_12</vt:lpwstr>
  </property>
</Properties>
</file>